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2A" w:rsidRDefault="006E3E8C">
      <w:pPr>
        <w:ind w:firstLine="426"/>
        <w:jc w:val="both"/>
        <w:rPr>
          <w:rFonts w:ascii="Times New Roman" w:hAnsi="Times New Roman" w:cs="Times New Roman"/>
          <w:b/>
          <w:szCs w:val="28"/>
        </w:rPr>
      </w:pPr>
      <w:bookmarkStart w:id="0" w:name="_GoBack"/>
      <w:r>
        <w:rPr>
          <w:rFonts w:ascii="Times New Roman" w:hAnsi="Times New Roman" w:cs="Times New Roman"/>
          <w:b/>
          <w:szCs w:val="28"/>
        </w:rPr>
        <w:t>Территориальная п</w:t>
      </w:r>
      <w:r w:rsidR="002C0DA1">
        <w:rPr>
          <w:rFonts w:ascii="Times New Roman" w:hAnsi="Times New Roman" w:cs="Times New Roman"/>
          <w:b/>
          <w:szCs w:val="28"/>
        </w:rPr>
        <w:t xml:space="preserve">рограмма государственных гарантий бесплатного оказания </w:t>
      </w:r>
      <w:r w:rsidR="002D5B86">
        <w:rPr>
          <w:rFonts w:ascii="Times New Roman" w:hAnsi="Times New Roman" w:cs="Times New Roman"/>
          <w:b/>
          <w:szCs w:val="28"/>
        </w:rPr>
        <w:t xml:space="preserve">гражданам </w:t>
      </w:r>
      <w:r w:rsidR="002C0DA1">
        <w:rPr>
          <w:rFonts w:ascii="Times New Roman" w:hAnsi="Times New Roman" w:cs="Times New Roman"/>
          <w:b/>
          <w:szCs w:val="28"/>
        </w:rPr>
        <w:t xml:space="preserve">медицинской помощи </w:t>
      </w:r>
      <w:r w:rsidR="002D5B86">
        <w:rPr>
          <w:rFonts w:ascii="Times New Roman" w:hAnsi="Times New Roman" w:cs="Times New Roman"/>
          <w:b/>
          <w:szCs w:val="28"/>
        </w:rPr>
        <w:t>в Нижегородской области на 2024 год и на плановый период 2025</w:t>
      </w:r>
      <w:r w:rsidR="002C0DA1">
        <w:rPr>
          <w:rFonts w:ascii="Times New Roman" w:hAnsi="Times New Roman" w:cs="Times New Roman"/>
          <w:b/>
          <w:szCs w:val="28"/>
        </w:rPr>
        <w:t xml:space="preserve"> и 202</w:t>
      </w:r>
      <w:r w:rsidR="002D5B86">
        <w:rPr>
          <w:rFonts w:ascii="Times New Roman" w:hAnsi="Times New Roman" w:cs="Times New Roman"/>
          <w:b/>
          <w:szCs w:val="28"/>
        </w:rPr>
        <w:t>6</w:t>
      </w:r>
      <w:r w:rsidR="002C0DA1">
        <w:rPr>
          <w:rFonts w:ascii="Times New Roman" w:hAnsi="Times New Roman" w:cs="Times New Roman"/>
          <w:b/>
          <w:szCs w:val="28"/>
        </w:rPr>
        <w:t xml:space="preserve"> годов</w:t>
      </w:r>
    </w:p>
    <w:bookmarkEnd w:id="0"/>
    <w:p w:rsidR="001B382A" w:rsidRDefault="001B382A">
      <w:pPr>
        <w:ind w:firstLine="426"/>
        <w:jc w:val="both"/>
        <w:rPr>
          <w:rFonts w:ascii="Times New Roman" w:hAnsi="Times New Roman" w:cs="Times New Roman"/>
          <w:b/>
          <w:szCs w:val="28"/>
        </w:rPr>
      </w:pPr>
    </w:p>
    <w:p w:rsidR="001B382A" w:rsidRDefault="002D5B86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Постановление от 22</w:t>
      </w:r>
      <w:r w:rsidR="002C0DA1">
        <w:rPr>
          <w:rFonts w:ascii="Times New Roman" w:hAnsi="Times New Roman" w:cs="Times New Roman"/>
          <w:szCs w:val="28"/>
        </w:rPr>
        <w:t xml:space="preserve"> декабря 202</w:t>
      </w:r>
      <w:r>
        <w:rPr>
          <w:rFonts w:ascii="Times New Roman" w:hAnsi="Times New Roman" w:cs="Times New Roman"/>
          <w:szCs w:val="28"/>
        </w:rPr>
        <w:t>3</w:t>
      </w:r>
      <w:r w:rsidR="002C0DA1">
        <w:rPr>
          <w:rFonts w:ascii="Times New Roman" w:hAnsi="Times New Roman" w:cs="Times New Roman"/>
          <w:szCs w:val="28"/>
        </w:rPr>
        <w:t xml:space="preserve"> г. №</w:t>
      </w:r>
      <w:r w:rsidR="002C0DA1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1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096</w:t>
      </w:r>
    </w:p>
    <w:p w:rsidR="001B382A" w:rsidRDefault="001B382A">
      <w:pPr>
        <w:ind w:firstLine="426"/>
        <w:jc w:val="both"/>
        <w:rPr>
          <w:rFonts w:ascii="Times New Roman" w:hAnsi="Times New Roman" w:cs="Times New Roman"/>
          <w:szCs w:val="28"/>
        </w:rPr>
      </w:pPr>
    </w:p>
    <w:p w:rsidR="002D5B86" w:rsidRDefault="002C0DA1" w:rsidP="002D5B86">
      <w:pPr>
        <w:ind w:firstLine="426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 </w:t>
      </w:r>
      <w:r w:rsidR="002D5B86">
        <w:rPr>
          <w:rFonts w:ascii="Times New Roman" w:hAnsi="Times New Roman" w:cs="Times New Roman"/>
          <w:b/>
          <w:szCs w:val="28"/>
        </w:rPr>
        <w:t>Территориальной п</w:t>
      </w:r>
      <w:r>
        <w:rPr>
          <w:rFonts w:ascii="Times New Roman" w:hAnsi="Times New Roman" w:cs="Times New Roman"/>
          <w:b/>
          <w:szCs w:val="28"/>
        </w:rPr>
        <w:t xml:space="preserve">рограмме государственных гарантий бесплатного оказания </w:t>
      </w:r>
      <w:r w:rsidR="002D5B86">
        <w:rPr>
          <w:rFonts w:ascii="Times New Roman" w:hAnsi="Times New Roman" w:cs="Times New Roman"/>
          <w:b/>
          <w:szCs w:val="28"/>
        </w:rPr>
        <w:t>гражданам медицинской помощи в Нижегородской области на 2024 год и на плановый период 2025 и 2026 годов</w:t>
      </w:r>
    </w:p>
    <w:p w:rsidR="001B382A" w:rsidRDefault="002C0DA1">
      <w:pPr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В соответствии с федеральными законами от 21 ноября 2011 г. № 323-ФЗ «Об основах охраны здоровья граждан в Российской Федерации», от 29 ноября 2010 г. № 326-ФЗ «Об обязательном медицинском страховании в Российской Федерации», в целях обеспечения конституционных прав граждан на получение бесплатной медицинской помощи Правительство Нижегородской области п о с т а н о в л я е т: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1. Утвердить прилагаемую территориальную программу государственных гарантий бесплатного оказания гражданам медицинской помощи в Нижегородской области на 2024 год и на плановый период 2025 и 2026 годов (далее – Программа).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2. Рекомендовать Территориальному фонду обязательного медицинского страхования Нижегородской области в 2024 году обеспечить финансирование расходов, связанных с оказанием видов медицинской помощи, входящих в территориальную программу обязательного медицинского страхования Нижегородской области, являющуюся составной частью Программы, в соответствии с объемами медицинской помощи, распределяемыми комиссией по разработке территориальной программы обязательного медицинского страхования в Нижегородской области, созданной распоряжением Правительства Нижегородской области от 12 октября 2011 г. № 2071-р.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3. Министерству здравоохранения Нижегородской области совместно с Территориальным фондом обязательного медицинского страхования Нижегородской области внести в установленном порядке в Правительство Нижегородской области: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до 1 декабря 2024 г. – проект территориальной программы государственных гарантий бесплатного оказания гражданам медицинской помощи в Нижегородской области на 2025 год и на плановый период 2026 и 2027 годов;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до 1 июля 2025 г. – отчет о реализации Программы.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4. Признать утратившими силу постановления Правительства Нижегородской области по перечню согласно приложению к настоящему</w:t>
      </w:r>
      <w:r w:rsidRPr="002D5B86">
        <w:rPr>
          <w:rFonts w:ascii="Times New Roman" w:hAnsi="Times New Roman" w:cs="Times New Roman"/>
          <w:szCs w:val="28"/>
        </w:rPr>
        <w:br/>
        <w:t>постановлению.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5. Настоящее постановление вступает в силу с 1 января 2024 г. и подлежит официальному опубликованию.</w:t>
      </w:r>
    </w:p>
    <w:p w:rsidR="002D5B86" w:rsidRP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 </w:t>
      </w:r>
    </w:p>
    <w:p w:rsidR="001B382A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2D5B86">
        <w:rPr>
          <w:rFonts w:ascii="Times New Roman" w:hAnsi="Times New Roman" w:cs="Times New Roman"/>
          <w:szCs w:val="28"/>
        </w:rPr>
        <w:t>Губернатор         Г.С.Никитин</w:t>
      </w:r>
    </w:p>
    <w:p w:rsidR="002D5B86" w:rsidRDefault="002D5B86" w:rsidP="002D5B86">
      <w:pPr>
        <w:ind w:firstLine="426"/>
        <w:jc w:val="both"/>
        <w:rPr>
          <w:rFonts w:ascii="Times New Roman" w:hAnsi="Times New Roman" w:cs="Times New Roman"/>
          <w:szCs w:val="28"/>
        </w:rPr>
      </w:pPr>
    </w:p>
    <w:p w:rsidR="001B382A" w:rsidRDefault="001B382A">
      <w:pPr>
        <w:jc w:val="both"/>
        <w:rPr>
          <w:rFonts w:ascii="Times New Roman" w:hAnsi="Times New Roman" w:cs="Times New Roman"/>
          <w:szCs w:val="28"/>
        </w:rPr>
      </w:pPr>
    </w:p>
    <w:p w:rsidR="001B382A" w:rsidRDefault="002C0DA1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полной версией программы государственных гарантий бесплатного оказания населению Нижегородской области медицинской помощи на 2023 год и плановый период 2024 и 2025 годов можно ознакомиться на сайте Территориального фонда ОМС Ниж</w:t>
      </w:r>
      <w:r w:rsidR="002D5B86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городской области.</w:t>
      </w:r>
    </w:p>
    <w:sectPr w:rsidR="001B382A" w:rsidSect="002D5B86">
      <w:headerReference w:type="default" r:id="rId6"/>
      <w:footerReference w:type="default" r:id="rId7"/>
      <w:pgSz w:w="11906" w:h="16838"/>
      <w:pgMar w:top="1134" w:right="567" w:bottom="426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B3" w:rsidRDefault="00335BB3">
      <w:r>
        <w:separator/>
      </w:r>
    </w:p>
  </w:endnote>
  <w:endnote w:type="continuationSeparator" w:id="0">
    <w:p w:rsidR="00335BB3" w:rsidRDefault="0033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2A" w:rsidRDefault="001B382A">
    <w:pPr>
      <w:pStyle w:val="afff4"/>
      <w:rPr>
        <w:rFonts w:ascii="Times New Roman" w:hAnsi="Times New Roman" w:cs="Times New Roman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B3" w:rsidRDefault="00335BB3">
      <w:r>
        <w:separator/>
      </w:r>
    </w:p>
  </w:footnote>
  <w:footnote w:type="continuationSeparator" w:id="0">
    <w:p w:rsidR="00335BB3" w:rsidRDefault="0033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2A" w:rsidRDefault="002C0DA1">
    <w:pPr>
      <w:pStyle w:val="afff1"/>
    </w:pPr>
    <w:r>
      <w:fldChar w:fldCharType="begin"/>
    </w:r>
    <w:r>
      <w:instrText>PAGE</w:instrText>
    </w:r>
    <w:r>
      <w:fldChar w:fldCharType="separate"/>
    </w:r>
    <w:r w:rsidR="002D5B8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82A"/>
    <w:rsid w:val="001B382A"/>
    <w:rsid w:val="002C0DA1"/>
    <w:rsid w:val="002D5B86"/>
    <w:rsid w:val="00335BB3"/>
    <w:rsid w:val="006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BEBE"/>
  <w15:docId w15:val="{F471BC05-82D9-4750-8FBA-24F9F83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04681190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  <w:style w:type="paragraph" w:styleId="afffff">
    <w:name w:val="Normal (Web)"/>
    <w:basedOn w:val="a"/>
    <w:uiPriority w:val="99"/>
    <w:semiHidden/>
    <w:unhideWhenUsed/>
    <w:rsid w:val="002D5B86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styleId="afffff0">
    <w:name w:val="Strong"/>
    <w:basedOn w:val="a3"/>
    <w:uiPriority w:val="22"/>
    <w:qFormat/>
    <w:rsid w:val="002D5B86"/>
    <w:rPr>
      <w:b/>
      <w:bCs/>
    </w:rPr>
  </w:style>
  <w:style w:type="paragraph" w:styleId="afffff1">
    <w:name w:val="Balloon Text"/>
    <w:basedOn w:val="a"/>
    <w:link w:val="afffff2"/>
    <w:uiPriority w:val="99"/>
    <w:semiHidden/>
    <w:unhideWhenUsed/>
    <w:rsid w:val="002D5B86"/>
    <w:rPr>
      <w:rFonts w:ascii="Segoe UI" w:hAnsi="Segoe UI" w:cs="Segoe UI"/>
      <w:sz w:val="18"/>
      <w:szCs w:val="18"/>
    </w:rPr>
  </w:style>
  <w:style w:type="character" w:customStyle="1" w:styleId="afffff2">
    <w:name w:val="Текст выноски Знак"/>
    <w:basedOn w:val="a3"/>
    <w:link w:val="afffff1"/>
    <w:uiPriority w:val="99"/>
    <w:semiHidden/>
    <w:rsid w:val="002D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darina</cp:lastModifiedBy>
  <cp:revision>7</cp:revision>
  <cp:lastPrinted>2024-01-19T08:46:00Z</cp:lastPrinted>
  <dcterms:created xsi:type="dcterms:W3CDTF">2023-03-16T09:12:00Z</dcterms:created>
  <dcterms:modified xsi:type="dcterms:W3CDTF">2024-01-19T09:10:00Z</dcterms:modified>
  <dc:language>ru-RU</dc:language>
</cp:coreProperties>
</file>