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D68E" w14:textId="77777777" w:rsidR="00DF5FC1" w:rsidRPr="00296DAB" w:rsidRDefault="00031362" w:rsidP="0093567A">
      <w:pPr>
        <w:spacing w:after="0" w:line="240" w:lineRule="auto"/>
        <w:jc w:val="center"/>
        <w:divId w:val="12272291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Оферта о заключении договора </w:t>
      </w:r>
    </w:p>
    <w:p w14:paraId="6CE6FCC3" w14:textId="7789B3C4" w:rsidR="00031362" w:rsidRPr="00296DAB" w:rsidRDefault="00031362" w:rsidP="0093567A">
      <w:pPr>
        <w:spacing w:after="0" w:line="240" w:lineRule="auto"/>
        <w:jc w:val="center"/>
        <w:divId w:val="12272291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b/>
          <w:bCs/>
          <w:sz w:val="24"/>
          <w:szCs w:val="24"/>
        </w:rPr>
        <w:t>на организацию медицинского обслуживания</w:t>
      </w:r>
    </w:p>
    <w:p w14:paraId="3EB256C2" w14:textId="77777777" w:rsidR="00DF5FC1" w:rsidRPr="00296DAB" w:rsidRDefault="00DF5FC1" w:rsidP="0093567A">
      <w:pPr>
        <w:spacing w:after="0" w:line="240" w:lineRule="auto"/>
        <w:divId w:val="619384897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33A1B744" w14:textId="18FC8DF7" w:rsidR="00DF5FC1" w:rsidRPr="00296DAB" w:rsidRDefault="00031362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ПРЕАМБУЛА</w:t>
      </w:r>
      <w:r w:rsidRPr="00296D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Порядок заключения Договора, стороны Договора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ст. 435 ГК РФ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документ является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офертой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направляемой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Обществом с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ограниченной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ответственностью «</w:t>
      </w:r>
      <w:r w:rsidR="00DF5FC1" w:rsidRPr="00296DAB">
        <w:rPr>
          <w:rFonts w:ascii="Times New Roman" w:eastAsia="Times New Roman" w:hAnsi="Times New Roman" w:cs="Times New Roman"/>
          <w:sz w:val="24"/>
          <w:szCs w:val="24"/>
        </w:rPr>
        <w:t>Эндоскопия+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», зарегистрированным в соответствии с законодательством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Федерации за основным государственны</w:t>
      </w:r>
      <w:r w:rsidR="000A3992" w:rsidRPr="00296DAB">
        <w:rPr>
          <w:rFonts w:ascii="Times New Roman" w:eastAsia="Times New Roman" w:hAnsi="Times New Roman" w:cs="Times New Roman"/>
          <w:sz w:val="24"/>
          <w:szCs w:val="24"/>
        </w:rPr>
        <w:t>м регистрационным номером (ОГРН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118</w:t>
      </w:r>
      <w:r w:rsidR="00DF5FC1" w:rsidRPr="00296DAB">
        <w:rPr>
          <w:rFonts w:ascii="Times New Roman" w:eastAsia="Times New Roman" w:hAnsi="Times New Roman" w:cs="Times New Roman"/>
          <w:sz w:val="24"/>
          <w:szCs w:val="24"/>
        </w:rPr>
        <w:t>527503631 от 28.06.2018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, ИНН</w:t>
      </w:r>
      <w:r w:rsidR="00DF5FC1" w:rsidRPr="00296DAB">
        <w:rPr>
          <w:rFonts w:ascii="Times New Roman" w:eastAsia="Times New Roman" w:hAnsi="Times New Roman" w:cs="Times New Roman"/>
          <w:sz w:val="24"/>
          <w:szCs w:val="24"/>
        </w:rPr>
        <w:t xml:space="preserve"> 5243038573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), далее именуемого «</w:t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DF5FC1" w:rsidRPr="00296DAB">
        <w:rPr>
          <w:rFonts w:ascii="Times New Roman" w:eastAsia="Times New Roman" w:hAnsi="Times New Roman" w:cs="Times New Roman"/>
          <w:sz w:val="24"/>
          <w:szCs w:val="24"/>
        </w:rPr>
        <w:t>Токарева Алексея Васильевича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в адрес физических лиц, намеренных приобрести набор услуг по организации оказания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помощи, о намерении заключить Договор на организацию оказания</w:t>
      </w:r>
      <w:r w:rsidR="006F389C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медицинского обслуживания (далее –«</w:t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Договор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») на условиях, описанных в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оферте.</w:t>
      </w:r>
    </w:p>
    <w:p w14:paraId="699C6E73" w14:textId="4D4B16FE" w:rsidR="00915FB4" w:rsidRPr="00296DAB" w:rsidRDefault="00031362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>Сторонами Договора являются Исполнитель и правоспособное и дееспособное физическое лицо, обратившееся за заключением Договора (далее «</w:t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Заказчик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») в своих интересах или в интересах другого лица (далее «</w:t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Пациент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»).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 xml:space="preserve">Ознакомление Заказчика / Пациента с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офертой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̆ осуществляется путем размещения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действующей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ее редакции на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по адресу в сети «Интернет»: </w:t>
      </w:r>
      <w:r w:rsidR="00DF5FC1" w:rsidRPr="00296DAB">
        <w:rPr>
          <w:rFonts w:ascii="Times New Roman" w:eastAsia="Times New Roman" w:hAnsi="Times New Roman" w:cs="Times New Roman"/>
          <w:sz w:val="24"/>
          <w:szCs w:val="24"/>
        </w:rPr>
        <w:t>endoskop-plus.ru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 xml:space="preserve">Полным и безоговорочным принятием (Акцептом) условий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Оферты считается осуществление Заказчиком следующих конклюдентных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: внесение предоплаты за услуги. Акцепт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Оферты означает, в том числе предоставление Заказчиком согласия на обработку персональных данных и передачу сведений, составляющих врачебную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тайну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, а также подтверждает факт ознакомления Заказчика/Пациента с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Политикой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обработки персональных данных,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размещенной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в сети «Интернет» по адресу: </w:t>
      </w:r>
      <w:r w:rsidR="00DF5FC1" w:rsidRPr="00296DAB">
        <w:rPr>
          <w:rFonts w:ascii="Times New Roman" w:eastAsia="Times New Roman" w:hAnsi="Times New Roman" w:cs="Times New Roman"/>
          <w:sz w:val="24"/>
          <w:szCs w:val="24"/>
        </w:rPr>
        <w:t>endoskop-plus.ru.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 xml:space="preserve">Договор считается заключенным в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форме на основании положений п. 3 ст. 434, п. 3 ст. 438 ГК РФ (письменная форма договора считается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соблюдённой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, если письменное предложение заключить договор принято путем акцепта, совершенного конклюдентными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Настоящая Оферта может быть в любое время в одностороннем порядке изменена Исполнителем. Изменения вступают в силу с момента их размещения на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FC1" w:rsidRPr="00296DAB">
        <w:rPr>
          <w:rFonts w:ascii="Times New Roman" w:eastAsia="Times New Roman" w:hAnsi="Times New Roman" w:cs="Times New Roman"/>
          <w:sz w:val="24"/>
          <w:szCs w:val="24"/>
        </w:rPr>
        <w:t xml:space="preserve">endoskop-plus.ru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и распространяются исключительно на отношения Сторон, возникшие после внесения соответствующих изменений в Оферту.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="006F389C"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ОРГАНИЗАЦИЮ МЕДИЦИНСКОГО ОБСЛУЖИВАНИЯ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1. ПОНЯТИЯ, ИСПОЛЬЗУЕМЫЕ В НАСТОЯЩЕМ ДОГОВОРЕ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 xml:space="preserve">Для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используются следующие основные понятия: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 xml:space="preserve">Договор: Договор на организацию оказания медицинского обслуживания между Исполнителем и Заказчиком,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посредством акцепта Оферты,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совершенного в соответствии с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Преамбулой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оферты. Договор заключается в целях организации Исполнителем предоставления Заказчику (Пациенту, в пользу которого заключен договор) медицинских услуг </w:t>
      </w:r>
      <w:r w:rsidR="00DF5FC1" w:rsidRPr="00296DAB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, имеющим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действующую</w:t>
      </w:r>
      <w:r w:rsidR="00DF5FC1" w:rsidRPr="00296DAB">
        <w:rPr>
          <w:rFonts w:ascii="Times New Roman" w:eastAsia="Times New Roman" w:hAnsi="Times New Roman" w:cs="Times New Roman"/>
          <w:sz w:val="24"/>
          <w:szCs w:val="24"/>
        </w:rPr>
        <w:t xml:space="preserve"> лицензию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на осуществление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а также организации предоставления иных сопутствующих услуг (совместно именуемые – «Услуги»). Договор считается заключенным в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 xml:space="preserve">письменной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форме на основании положений п. 3 ст. 434, п. 3 ст. 438 ГК РФ.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>Услуга:</w:t>
      </w:r>
      <w:r w:rsidR="00DF5FC1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оказания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помощи в виде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(письменная) с применением телемедицинских технологий без постановки диагноза в рамках оказания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медико-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санитарной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помощи по вопросам, находящимся в компетенции Врача, предоставляемая </w:t>
      </w:r>
      <w:r w:rsidR="00DF5FC1" w:rsidRPr="00296DAB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Пациенту на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возмездной</w:t>
      </w:r>
      <w:r w:rsidR="00DF5FC1" w:rsidRPr="00296DAB">
        <w:rPr>
          <w:rFonts w:ascii="Times New Roman" w:eastAsia="Times New Roman" w:hAnsi="Times New Roman" w:cs="Times New Roman"/>
          <w:sz w:val="24"/>
          <w:szCs w:val="24"/>
        </w:rPr>
        <w:t xml:space="preserve"> основе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 Услуги предоставляются в составе продуктов в объеме, определенном </w:t>
      </w:r>
      <w:r w:rsidR="00A84649" w:rsidRPr="00296DAB">
        <w:rPr>
          <w:rFonts w:ascii="Times New Roman" w:eastAsia="Times New Roman" w:hAnsi="Times New Roman" w:cs="Times New Roman"/>
          <w:sz w:val="24"/>
          <w:szCs w:val="24"/>
        </w:rPr>
        <w:t xml:space="preserve">Приложением 1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 xml:space="preserve">Медицинское заключение: Документ в электронном виде,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составленный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Врачом по итогам оказания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услуги,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направленный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Пациенту посредством </w:t>
      </w:r>
      <w:r w:rsidR="00FF472F" w:rsidRPr="00296DAB">
        <w:rPr>
          <w:rFonts w:ascii="Times New Roman" w:eastAsia="Times New Roman" w:hAnsi="Times New Roman" w:cs="Times New Roman"/>
          <w:sz w:val="24"/>
          <w:szCs w:val="24"/>
        </w:rPr>
        <w:t xml:space="preserve">электронной </w:t>
      </w:r>
      <w:r w:rsidR="00A84649" w:rsidRPr="00296DAB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="00825256"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>Пациент:</w:t>
      </w:r>
      <w:r w:rsidR="00FF472F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лицо, в отношении которого Исполнитель обязуется организовать оказание медицинских и иных услуг, в том числе, Заказчик,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заключивший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Договор в свою пользу.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>Заказчик:</w:t>
      </w:r>
      <w:r w:rsidR="00FF472F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Дееспособное физическое лицо, старше восемнадцати лет, достигшее возраста, необходимого в соответствии с законодательством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Федерации для заключения Договора, заключающ</w:t>
      </w:r>
      <w:r w:rsidR="00FF472F" w:rsidRPr="00296DAB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договор для себя лично или являющееся законным представителем недееспособного или ограниченно дееспособного лица (родитель, опекун или попечитель), далее по тексту – «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законный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представитель». Заказчик,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заключивший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Договор для себя лично и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получающий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услуги по договору, одновременно является Пациентом.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>Врач:</w:t>
      </w:r>
      <w:r w:rsidR="00FF472F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Лицо, являющееся штатным работником </w:t>
      </w:r>
      <w:r w:rsidR="00FF472F" w:rsidRPr="00296DAB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, обладающее высшим профессиональным медицинским образованием, а также </w:t>
      </w:r>
      <w:r w:rsidR="00825256" w:rsidRPr="00296DAB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сертификатом специалиста или свидетельством об аккредитации, оказывающее услуги Пациентам с использованием </w:t>
      </w:r>
      <w:r w:rsidR="00915FB4" w:rsidRPr="00296DAB">
        <w:rPr>
          <w:rFonts w:ascii="Times New Roman" w:eastAsia="Times New Roman" w:hAnsi="Times New Roman" w:cs="Times New Roman"/>
          <w:sz w:val="24"/>
          <w:szCs w:val="24"/>
        </w:rPr>
        <w:t>телемедицинских технологий.</w:t>
      </w:r>
    </w:p>
    <w:p w14:paraId="0935183E" w14:textId="65DA2CF1" w:rsidR="00575919" w:rsidRPr="00296DAB" w:rsidRDefault="00031362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75919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система в сети «Интернет»: </w:t>
      </w:r>
      <w:r w:rsidR="00575919" w:rsidRPr="00296DAB">
        <w:rPr>
          <w:rFonts w:ascii="Times New Roman" w:eastAsia="Times New Roman" w:hAnsi="Times New Roman" w:cs="Times New Roman"/>
          <w:sz w:val="24"/>
          <w:szCs w:val="24"/>
        </w:rPr>
        <w:t>endoskop-plus.ru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, оператором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является Исполнитель. Права на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575919" w:rsidRPr="00296DAB">
        <w:rPr>
          <w:rFonts w:ascii="Times New Roman" w:eastAsia="Times New Roman" w:hAnsi="Times New Roman" w:cs="Times New Roman"/>
          <w:sz w:val="24"/>
          <w:szCs w:val="24"/>
        </w:rPr>
        <w:t xml:space="preserve"> принадлежат Исполнителю.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2. ПРЕДМЕТ ДОГОВОРА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>2.1.Исполнитель обязуется на основании обращения Заказчика организовать оказание медицинских и иных услуг, а Заказчик обязуется принять и оплатить Услуги в соответствии с условиями настоящего Договора. Перечень Услуг определ</w:t>
      </w:r>
      <w:r w:rsidR="00575919" w:rsidRPr="00296DAB">
        <w:rPr>
          <w:rFonts w:ascii="Times New Roman" w:eastAsia="Times New Roman" w:hAnsi="Times New Roman" w:cs="Times New Roman"/>
          <w:sz w:val="24"/>
          <w:szCs w:val="24"/>
        </w:rPr>
        <w:t xml:space="preserve">яется тарифами, приведенными в </w:t>
      </w:r>
      <w:r w:rsidR="00A84649" w:rsidRPr="00296DAB">
        <w:rPr>
          <w:rFonts w:ascii="Times New Roman" w:eastAsia="Times New Roman" w:hAnsi="Times New Roman" w:cs="Times New Roman"/>
          <w:sz w:val="24"/>
          <w:szCs w:val="24"/>
        </w:rPr>
        <w:t>Приложении 1</w:t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 xml:space="preserve">2.2. Перечень тарифов и стоимость Услуг Исполнителя </w:t>
      </w:r>
      <w:r w:rsidR="00575919" w:rsidRPr="00296DAB">
        <w:rPr>
          <w:rFonts w:ascii="Times New Roman" w:eastAsia="Times New Roman" w:hAnsi="Times New Roman" w:cs="Times New Roman"/>
          <w:sz w:val="24"/>
          <w:szCs w:val="24"/>
        </w:rPr>
        <w:t>приведены в Приложении 1 к настоящему договору.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 xml:space="preserve">2.3.Услуги подлежат оказанию дистанционно с использованием </w:t>
      </w:r>
      <w:r w:rsidR="00825256" w:rsidRPr="00296DAB">
        <w:rPr>
          <w:rFonts w:ascii="Times New Roman" w:eastAsia="Times New Roman" w:hAnsi="Times New Roman" w:cs="Times New Roman"/>
          <w:sz w:val="24"/>
          <w:szCs w:val="24"/>
        </w:rPr>
        <w:t>электронной почты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C3B18B" w14:textId="77777777" w:rsidR="00575919" w:rsidRPr="00296DAB" w:rsidRDefault="00575919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</w:p>
    <w:p w14:paraId="5903C2AC" w14:textId="77777777" w:rsidR="00191DC2" w:rsidRPr="00296DAB" w:rsidRDefault="00031362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lastRenderedPageBreak/>
        <w:t>3. УСЛОВИЯ И ПОРЯДОК ОКАЗАНИЯ УСЛУГ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BF6243" w14:textId="369D538A" w:rsidR="00860464" w:rsidRPr="00296DAB" w:rsidRDefault="00191DC2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860464" w:rsidRPr="00296DAB">
        <w:rPr>
          <w:rFonts w:ascii="Times New Roman" w:eastAsia="Times New Roman" w:hAnsi="Times New Roman" w:cs="Times New Roman"/>
          <w:sz w:val="24"/>
          <w:szCs w:val="24"/>
        </w:rPr>
        <w:t xml:space="preserve">После прохождения Заказчиком (Пациентом) исследований </w:t>
      </w:r>
      <w:proofErr w:type="spellStart"/>
      <w:r w:rsidR="00860464" w:rsidRPr="00296DAB">
        <w:rPr>
          <w:rFonts w:ascii="Times New Roman" w:eastAsia="Times New Roman" w:hAnsi="Times New Roman" w:cs="Times New Roman"/>
          <w:sz w:val="24"/>
          <w:szCs w:val="24"/>
        </w:rPr>
        <w:t>видеоколоноскопия</w:t>
      </w:r>
      <w:proofErr w:type="spellEnd"/>
      <w:r w:rsidR="00860464" w:rsidRPr="00296DAB">
        <w:rPr>
          <w:rFonts w:ascii="Times New Roman" w:eastAsia="Times New Roman" w:hAnsi="Times New Roman" w:cs="Times New Roman"/>
          <w:sz w:val="24"/>
          <w:szCs w:val="24"/>
        </w:rPr>
        <w:t xml:space="preserve"> и/или гастроскопия и при наличии поставленного диагноза Заказчик вправе </w:t>
      </w:r>
      <w:r w:rsidR="0070294B" w:rsidRPr="00296DAB">
        <w:rPr>
          <w:rFonts w:ascii="Times New Roman" w:eastAsia="Times New Roman" w:hAnsi="Times New Roman" w:cs="Times New Roman"/>
          <w:sz w:val="24"/>
          <w:szCs w:val="24"/>
        </w:rPr>
        <w:t xml:space="preserve">в порядке, установленном п. 3.2 Договора, </w:t>
      </w:r>
      <w:r w:rsidR="00860464" w:rsidRPr="00296DAB">
        <w:rPr>
          <w:rFonts w:ascii="Times New Roman" w:eastAsia="Times New Roman" w:hAnsi="Times New Roman" w:cs="Times New Roman"/>
          <w:sz w:val="24"/>
          <w:szCs w:val="24"/>
        </w:rPr>
        <w:t>обратиться к Исполнителю за оказанием Услуги</w:t>
      </w:r>
      <w:r w:rsidR="0070294B"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0464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6F74D" w14:textId="77777777" w:rsidR="00860464" w:rsidRPr="00296DAB" w:rsidRDefault="00860464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</w:p>
    <w:p w14:paraId="0E46F2B9" w14:textId="44FA904C" w:rsidR="00191DC2" w:rsidRPr="00296DAB" w:rsidRDefault="00860464" w:rsidP="0093567A">
      <w:pPr>
        <w:spacing w:after="0" w:line="240" w:lineRule="auto"/>
        <w:divId w:val="619384897"/>
        <w:rPr>
          <w:rFonts w:ascii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191DC2" w:rsidRPr="00296DAB">
        <w:rPr>
          <w:rFonts w:ascii="Times New Roman" w:eastAsia="Times New Roman" w:hAnsi="Times New Roman" w:cs="Times New Roman"/>
          <w:sz w:val="24"/>
          <w:szCs w:val="24"/>
        </w:rPr>
        <w:t xml:space="preserve">Для выбора даты оказания Услуги Заказчику необходимо обратиться к Исполнителю </w:t>
      </w:r>
      <w:r w:rsidR="00191DC2" w:rsidRPr="00296DAB">
        <w:rPr>
          <w:rFonts w:ascii="Times New Roman" w:hAnsi="Times New Roman" w:cs="Times New Roman"/>
          <w:sz w:val="24"/>
          <w:szCs w:val="24"/>
        </w:rPr>
        <w:t>по номеру телефона, указанному на Сайте, либо</w:t>
      </w:r>
      <w:r w:rsidR="00191DC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путем явки по адресу Исполнителя</w:t>
      </w:r>
      <w:r w:rsidR="00191DC2" w:rsidRPr="00296DAB">
        <w:rPr>
          <w:rFonts w:ascii="Times New Roman" w:hAnsi="Times New Roman" w:cs="Times New Roman"/>
          <w:sz w:val="24"/>
          <w:szCs w:val="24"/>
        </w:rPr>
        <w:t>.</w:t>
      </w:r>
    </w:p>
    <w:p w14:paraId="501092F1" w14:textId="02EFBB2D" w:rsidR="00191DC2" w:rsidRPr="00296DAB" w:rsidRDefault="00191DC2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</w:p>
    <w:p w14:paraId="704E96C9" w14:textId="51406B3B" w:rsidR="00191DC2" w:rsidRPr="00296DAB" w:rsidRDefault="00191DC2" w:rsidP="00191DC2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0294B" w:rsidRPr="00296DA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Заказчик оплачивает стоимость Услуги в размере, указанном в Приложении 1 Договора не позднее начала оказания Услуги.</w:t>
      </w:r>
    </w:p>
    <w:p w14:paraId="3B511B31" w14:textId="2F6D6D93" w:rsidR="00191DC2" w:rsidRPr="00296DAB" w:rsidRDefault="00191DC2" w:rsidP="00191DC2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</w:p>
    <w:p w14:paraId="0E99C028" w14:textId="5E2E6336" w:rsidR="00191DC2" w:rsidRPr="00296DAB" w:rsidRDefault="00191DC2" w:rsidP="00191DC2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 Исполнитель приступает к оказанию Услуги с момента подтверждения факта 100% оплаты стоимости Услуг.</w:t>
      </w:r>
    </w:p>
    <w:p w14:paraId="078D5ADC" w14:textId="540E4A03" w:rsidR="00191DC2" w:rsidRPr="00296DAB" w:rsidRDefault="00191DC2" w:rsidP="00191DC2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</w:p>
    <w:p w14:paraId="0FB09CA4" w14:textId="1319532E" w:rsidR="00D81210" w:rsidRPr="00296DAB" w:rsidRDefault="00191DC2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 Исполнитель направляет Врачу</w:t>
      </w:r>
      <w:r w:rsidR="0001322A" w:rsidRPr="00296DAB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электронной почты </w:t>
      </w:r>
      <w:r w:rsidR="00D81210" w:rsidRPr="00296DAB">
        <w:rPr>
          <w:rFonts w:ascii="Times New Roman" w:eastAsia="Times New Roman" w:hAnsi="Times New Roman" w:cs="Times New Roman"/>
          <w:sz w:val="24"/>
          <w:szCs w:val="24"/>
        </w:rPr>
        <w:t xml:space="preserve">необходимую для качественного оказания услуг медицинскую информацию, которой располагает или должен располагать Пациент, в том числе </w:t>
      </w:r>
      <w:r w:rsidR="0001322A" w:rsidRPr="00296DAB">
        <w:rPr>
          <w:rFonts w:ascii="Times New Roman" w:eastAsia="Times New Roman" w:hAnsi="Times New Roman" w:cs="Times New Roman"/>
          <w:sz w:val="24"/>
          <w:szCs w:val="24"/>
        </w:rPr>
        <w:t>медицинские документы, составленные Исполнителем, описывающие и подтверждающие развитие заболеваний, обострений заболеваний, а также отражающие результаты обследования и лечения.</w:t>
      </w:r>
    </w:p>
    <w:p w14:paraId="363EEBAF" w14:textId="74C091D7" w:rsidR="0001322A" w:rsidRPr="00296DAB" w:rsidRDefault="0001322A" w:rsidP="0093567A">
      <w:pPr>
        <w:spacing w:after="0" w:line="240" w:lineRule="auto"/>
        <w:divId w:val="619384897"/>
        <w:rPr>
          <w:rFonts w:ascii="Times New Roman" w:hAnsi="Times New Roman" w:cs="Times New Roman"/>
          <w:sz w:val="24"/>
          <w:szCs w:val="24"/>
        </w:rPr>
      </w:pPr>
    </w:p>
    <w:p w14:paraId="52863C46" w14:textId="4044E759" w:rsidR="0001322A" w:rsidRPr="00296DAB" w:rsidRDefault="00D81210" w:rsidP="0093567A">
      <w:pPr>
        <w:spacing w:after="0" w:line="240" w:lineRule="auto"/>
        <w:divId w:val="619384897"/>
        <w:rPr>
          <w:rFonts w:ascii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322A" w:rsidRPr="00296DAB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медицинская информация – это вся та информация медицинского характера, которая необходима Исполнителю для того, чтобы должным образом оказать медицинские услуги: медицинские заключения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с поставленным диагнозом</w:t>
      </w:r>
      <w:r w:rsidR="0001322A" w:rsidRPr="00296DAB">
        <w:rPr>
          <w:rFonts w:ascii="Times New Roman" w:eastAsia="Times New Roman" w:hAnsi="Times New Roman" w:cs="Times New Roman"/>
          <w:sz w:val="24"/>
          <w:szCs w:val="24"/>
        </w:rPr>
        <w:t xml:space="preserve">, по которым непосредственно и проводятся консультации, результаты дополнительных исследований и обследований, а также все те документы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и информация </w:t>
      </w:r>
      <w:r w:rsidR="0001322A" w:rsidRPr="00296DAB">
        <w:rPr>
          <w:rFonts w:ascii="Times New Roman" w:eastAsia="Times New Roman" w:hAnsi="Times New Roman" w:cs="Times New Roman"/>
          <w:sz w:val="24"/>
          <w:szCs w:val="24"/>
        </w:rPr>
        <w:t>медицинского характера, которые Пациенты могут предоставить.</w:t>
      </w:r>
      <w:r w:rsidR="0001322A" w:rsidRPr="00296DA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879100" w14:textId="287ECEA2" w:rsidR="00860464" w:rsidRPr="00296DAB" w:rsidRDefault="003C06C3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 По запросу Врача </w:t>
      </w:r>
      <w:r w:rsidR="00B61FC3" w:rsidRPr="00296DAB">
        <w:rPr>
          <w:rFonts w:ascii="Times New Roman" w:eastAsia="Times New Roman" w:hAnsi="Times New Roman" w:cs="Times New Roman"/>
          <w:sz w:val="24"/>
          <w:szCs w:val="24"/>
        </w:rPr>
        <w:t xml:space="preserve">и/или Исполнителя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Заказчик (Пациент) обязан предоставить Врачу </w:t>
      </w:r>
      <w:r w:rsidR="00B61FC3" w:rsidRPr="00296DAB">
        <w:rPr>
          <w:rFonts w:ascii="Times New Roman" w:eastAsia="Times New Roman" w:hAnsi="Times New Roman" w:cs="Times New Roman"/>
          <w:sz w:val="24"/>
          <w:szCs w:val="24"/>
        </w:rPr>
        <w:t>и/или Исполнителю другую медицинску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61FC3" w:rsidRPr="00296DAB">
        <w:rPr>
          <w:rFonts w:ascii="Times New Roman" w:eastAsia="Times New Roman" w:hAnsi="Times New Roman" w:cs="Times New Roman"/>
          <w:sz w:val="24"/>
          <w:szCs w:val="24"/>
        </w:rPr>
        <w:t xml:space="preserve"> информацию,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для оказания Услуг.</w:t>
      </w:r>
    </w:p>
    <w:p w14:paraId="559F83B1" w14:textId="06A83AEA" w:rsidR="00B61FC3" w:rsidRPr="00296DAB" w:rsidRDefault="00B61FC3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</w:p>
    <w:p w14:paraId="7EE8CC5D" w14:textId="6368642B" w:rsidR="00AC666B" w:rsidRPr="00296DAB" w:rsidRDefault="00AC666B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3.8. Предоставление медицинских услуг, для оказания которых необходимо изучение медицинских документов, начинается только после предоставления этих документов Пациентом.</w:t>
      </w:r>
    </w:p>
    <w:p w14:paraId="0E13C591" w14:textId="77777777" w:rsidR="00AC666B" w:rsidRPr="00296DAB" w:rsidRDefault="00AC666B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</w:p>
    <w:p w14:paraId="7544404C" w14:textId="13CA6EBB" w:rsidR="00DD1B8B" w:rsidRPr="00296DAB" w:rsidRDefault="00191DC2" w:rsidP="00B61FC3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9</w:t>
      </w:r>
      <w:r w:rsidR="00B61FC3" w:rsidRPr="00296DAB">
        <w:rPr>
          <w:rFonts w:ascii="Times New Roman" w:eastAsia="Times New Roman" w:hAnsi="Times New Roman" w:cs="Times New Roman"/>
          <w:sz w:val="24"/>
          <w:szCs w:val="24"/>
        </w:rPr>
        <w:t>. В назначенный для оказания Услуги день Заказчику (Пациенту) необходимо д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ождаться, когда Врач</w:t>
      </w:r>
      <w:r w:rsidR="00B61FC3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свяжется с </w:t>
      </w:r>
      <w:r w:rsidR="00B61FC3" w:rsidRPr="00296DAB">
        <w:rPr>
          <w:rFonts w:ascii="Times New Roman" w:eastAsia="Times New Roman" w:hAnsi="Times New Roman" w:cs="Times New Roman"/>
          <w:sz w:val="24"/>
          <w:szCs w:val="24"/>
        </w:rPr>
        <w:t xml:space="preserve">Заказчиком (Пациентом) посредством электронной почты, указанной при </w:t>
      </w:r>
      <w:r w:rsidR="00296DAB" w:rsidRPr="00296DAB">
        <w:rPr>
          <w:rFonts w:ascii="Times New Roman" w:eastAsia="Times New Roman" w:hAnsi="Times New Roman" w:cs="Times New Roman"/>
          <w:sz w:val="24"/>
          <w:szCs w:val="24"/>
        </w:rPr>
        <w:t xml:space="preserve">обращении за </w:t>
      </w:r>
      <w:r w:rsidR="002666AF" w:rsidRPr="00296DAB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="00296DAB" w:rsidRPr="00296DA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666AF" w:rsidRPr="00296DAB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B61FC3" w:rsidRPr="00296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0E7BD2" w14:textId="18F0314B" w:rsidR="004A4C23" w:rsidRPr="00296DAB" w:rsidRDefault="00031362" w:rsidP="004A4C23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.Услуги подлежат оказанию в соответствии с условиями настоящего Договора и требованиями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РФ.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 Объем, характер оказания Услуг устанавлива</w:t>
      </w:r>
      <w:r w:rsidR="00296DAB" w:rsidRPr="00296DA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тся тарифам</w:t>
      </w:r>
      <w:r w:rsidR="004A4C23" w:rsidRPr="00296DAB">
        <w:rPr>
          <w:rFonts w:ascii="Times New Roman" w:eastAsia="Times New Roman" w:hAnsi="Times New Roman" w:cs="Times New Roman"/>
          <w:sz w:val="24"/>
          <w:szCs w:val="24"/>
        </w:rPr>
        <w:t>и, приведе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нными в </w:t>
      </w:r>
      <w:r w:rsidR="00A84649" w:rsidRPr="00296DAB">
        <w:rPr>
          <w:rFonts w:ascii="Times New Roman" w:eastAsia="Times New Roman" w:hAnsi="Times New Roman" w:cs="Times New Roman"/>
          <w:sz w:val="24"/>
          <w:szCs w:val="24"/>
        </w:rPr>
        <w:t xml:space="preserve">Приложении 1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1475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FC3" w:rsidRPr="00296DAB">
        <w:rPr>
          <w:rFonts w:ascii="Times New Roman" w:eastAsia="Times New Roman" w:hAnsi="Times New Roman" w:cs="Times New Roman"/>
          <w:sz w:val="24"/>
          <w:szCs w:val="24"/>
        </w:rPr>
        <w:t>Услуга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</w:t>
      </w:r>
      <w:r w:rsidR="007C1475" w:rsidRPr="00296DAB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при доступности </w:t>
      </w:r>
      <w:r w:rsidR="004A4C23" w:rsidRPr="00296DAB">
        <w:rPr>
          <w:rFonts w:ascii="Times New Roman" w:eastAsia="Times New Roman" w:hAnsi="Times New Roman" w:cs="Times New Roman"/>
          <w:sz w:val="24"/>
          <w:szCs w:val="24"/>
        </w:rPr>
        <w:t xml:space="preserve">Врача,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выбранного </w:t>
      </w:r>
      <w:r w:rsidR="004A4C23" w:rsidRPr="00296DAB">
        <w:rPr>
          <w:rFonts w:ascii="Times New Roman" w:eastAsia="Times New Roman" w:hAnsi="Times New Roman" w:cs="Times New Roman"/>
          <w:sz w:val="24"/>
          <w:szCs w:val="24"/>
        </w:rPr>
        <w:t>Заказчиком (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Пациентом</w:t>
      </w:r>
      <w:r w:rsidR="004A4C23" w:rsidRPr="00296D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F18FF2" w14:textId="77777777" w:rsidR="004A4C23" w:rsidRPr="00296DAB" w:rsidRDefault="004A4C23" w:rsidP="004A4C23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</w:p>
    <w:p w14:paraId="3263A941" w14:textId="42F415C0" w:rsidR="004A4C23" w:rsidRPr="00296DAB" w:rsidRDefault="004A4C23" w:rsidP="004A4C23">
      <w:pPr>
        <w:pStyle w:val="af2"/>
        <w:tabs>
          <w:tab w:val="left" w:pos="734"/>
        </w:tabs>
        <w:spacing w:before="0"/>
        <w:ind w:left="0" w:right="144"/>
        <w:divId w:val="619384897"/>
        <w:rPr>
          <w:rFonts w:ascii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6DAB">
        <w:rPr>
          <w:rFonts w:ascii="Times New Roman" w:hAnsi="Times New Roman" w:cs="Times New Roman"/>
          <w:sz w:val="24"/>
          <w:szCs w:val="24"/>
        </w:rPr>
        <w:t xml:space="preserve">Заказчик может отменить консультацию или перенести ее на другую свободную дату, предупредив Исполнителя до времени начала оказания </w:t>
      </w:r>
      <w:r w:rsidR="007E2311" w:rsidRPr="00296DAB">
        <w:rPr>
          <w:rFonts w:ascii="Times New Roman" w:hAnsi="Times New Roman" w:cs="Times New Roman"/>
          <w:sz w:val="24"/>
          <w:szCs w:val="24"/>
        </w:rPr>
        <w:t>Услуги</w:t>
      </w:r>
      <w:r w:rsidRPr="00296DAB">
        <w:rPr>
          <w:rFonts w:ascii="Times New Roman" w:hAnsi="Times New Roman" w:cs="Times New Roman"/>
          <w:sz w:val="24"/>
          <w:szCs w:val="24"/>
        </w:rPr>
        <w:t xml:space="preserve"> по контактному номеру телефона, указанному на </w:t>
      </w:r>
      <w:r w:rsidR="007E2311" w:rsidRPr="00296DAB">
        <w:rPr>
          <w:rFonts w:ascii="Times New Roman" w:hAnsi="Times New Roman" w:cs="Times New Roman"/>
          <w:sz w:val="24"/>
          <w:szCs w:val="24"/>
        </w:rPr>
        <w:t>Сайте</w:t>
      </w:r>
      <w:r w:rsidRPr="00296DAB">
        <w:rPr>
          <w:rFonts w:ascii="Times New Roman" w:hAnsi="Times New Roman" w:cs="Times New Roman"/>
          <w:sz w:val="24"/>
          <w:szCs w:val="24"/>
        </w:rPr>
        <w:t xml:space="preserve">, либо иным способом, обеспечивающим </w:t>
      </w:r>
      <w:r w:rsidRPr="00296DAB">
        <w:rPr>
          <w:rFonts w:ascii="Times New Roman" w:hAnsi="Times New Roman" w:cs="Times New Roman"/>
          <w:sz w:val="24"/>
          <w:szCs w:val="24"/>
        </w:rPr>
        <w:lastRenderedPageBreak/>
        <w:t>своевременную доставку сообщения. При св</w:t>
      </w:r>
      <w:r w:rsidR="00697A9B" w:rsidRPr="00296DAB">
        <w:rPr>
          <w:rFonts w:ascii="Times New Roman" w:hAnsi="Times New Roman" w:cs="Times New Roman"/>
          <w:sz w:val="24"/>
          <w:szCs w:val="24"/>
        </w:rPr>
        <w:t>оевременной отмене консультации</w:t>
      </w:r>
      <w:r w:rsidRPr="00296DAB">
        <w:rPr>
          <w:rFonts w:ascii="Times New Roman" w:hAnsi="Times New Roman" w:cs="Times New Roman"/>
          <w:sz w:val="24"/>
          <w:szCs w:val="24"/>
        </w:rPr>
        <w:t xml:space="preserve"> Исполнитель возвращает Заказчику денежные средства, внесенные за несостоявшуюся консультацию, не позднее 10 рабочих дней с момента получения от Заказчика заявления о возврате. Для возврата денежных средств Заказчик уведомляет Исполнителя по номеру телефона, указанному на </w:t>
      </w:r>
      <w:r w:rsidR="00152E52" w:rsidRPr="00296DAB">
        <w:rPr>
          <w:rFonts w:ascii="Times New Roman" w:hAnsi="Times New Roman" w:cs="Times New Roman"/>
          <w:sz w:val="24"/>
          <w:szCs w:val="24"/>
        </w:rPr>
        <w:t>Сайте</w:t>
      </w:r>
      <w:r w:rsidRPr="00296DAB">
        <w:rPr>
          <w:rFonts w:ascii="Times New Roman" w:hAnsi="Times New Roman" w:cs="Times New Roman"/>
          <w:sz w:val="24"/>
          <w:szCs w:val="24"/>
        </w:rPr>
        <w:t xml:space="preserve">, </w:t>
      </w:r>
      <w:r w:rsidR="00296DAB" w:rsidRPr="00296DAB">
        <w:rPr>
          <w:rFonts w:ascii="Times New Roman" w:hAnsi="Times New Roman" w:cs="Times New Roman"/>
          <w:sz w:val="24"/>
          <w:szCs w:val="24"/>
        </w:rPr>
        <w:t xml:space="preserve">либо путем явки по адресу Исполнителя </w:t>
      </w:r>
      <w:r w:rsidRPr="00296DAB">
        <w:rPr>
          <w:rFonts w:ascii="Times New Roman" w:hAnsi="Times New Roman" w:cs="Times New Roman"/>
          <w:sz w:val="24"/>
          <w:szCs w:val="24"/>
        </w:rPr>
        <w:t xml:space="preserve">о желании осуществить возврат денежных средств и причинах возврата. После уведомления Заказчик оформляет заявление в свободной письменной форме и направляет Исполнителю. При своевременном согласованном переносе </w:t>
      </w:r>
      <w:r w:rsidR="00AE3691" w:rsidRPr="00296DAB">
        <w:rPr>
          <w:rFonts w:ascii="Times New Roman" w:hAnsi="Times New Roman" w:cs="Times New Roman"/>
          <w:sz w:val="24"/>
          <w:szCs w:val="24"/>
        </w:rPr>
        <w:t>оказания Услуги</w:t>
      </w:r>
      <w:r w:rsidRPr="00296DAB">
        <w:rPr>
          <w:rFonts w:ascii="Times New Roman" w:hAnsi="Times New Roman" w:cs="Times New Roman"/>
          <w:sz w:val="24"/>
          <w:szCs w:val="24"/>
        </w:rPr>
        <w:t xml:space="preserve"> на другую дату денежные средства, полученные от Заказчика, засчитываются в счет оплаты будущей</w:t>
      </w:r>
      <w:r w:rsidRPr="00296D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6DAB">
        <w:rPr>
          <w:rFonts w:ascii="Times New Roman" w:hAnsi="Times New Roman" w:cs="Times New Roman"/>
          <w:sz w:val="24"/>
          <w:szCs w:val="24"/>
        </w:rPr>
        <w:t>консультации.</w:t>
      </w:r>
    </w:p>
    <w:p w14:paraId="591DA71F" w14:textId="3C1F686B" w:rsidR="001C2F5D" w:rsidRPr="00296DAB" w:rsidRDefault="001C2F5D" w:rsidP="004A4C23">
      <w:pPr>
        <w:pStyle w:val="af2"/>
        <w:tabs>
          <w:tab w:val="left" w:pos="734"/>
        </w:tabs>
        <w:spacing w:before="0"/>
        <w:ind w:left="0" w:right="144"/>
        <w:divId w:val="619384897"/>
        <w:rPr>
          <w:rFonts w:ascii="Times New Roman" w:hAnsi="Times New Roman" w:cs="Times New Roman"/>
          <w:sz w:val="24"/>
          <w:szCs w:val="24"/>
        </w:rPr>
      </w:pPr>
    </w:p>
    <w:p w14:paraId="1BF5B6A0" w14:textId="3E43A900" w:rsidR="001C2F5D" w:rsidRPr="00296DAB" w:rsidRDefault="001C2F5D" w:rsidP="004A4C23">
      <w:pPr>
        <w:pStyle w:val="af2"/>
        <w:tabs>
          <w:tab w:val="left" w:pos="734"/>
        </w:tabs>
        <w:spacing w:before="0"/>
        <w:ind w:left="0" w:right="144"/>
        <w:divId w:val="619384897"/>
        <w:rPr>
          <w:rFonts w:ascii="Times New Roman" w:hAnsi="Times New Roman" w:cs="Times New Roman"/>
          <w:sz w:val="24"/>
          <w:szCs w:val="24"/>
        </w:rPr>
      </w:pPr>
      <w:r w:rsidRPr="00296DAB">
        <w:rPr>
          <w:rFonts w:ascii="Times New Roman" w:hAnsi="Times New Roman" w:cs="Times New Roman"/>
          <w:sz w:val="24"/>
          <w:szCs w:val="24"/>
        </w:rPr>
        <w:t>3.</w:t>
      </w:r>
      <w:r w:rsidR="00AC666B" w:rsidRPr="00296DAB">
        <w:rPr>
          <w:rFonts w:ascii="Times New Roman" w:hAnsi="Times New Roman" w:cs="Times New Roman"/>
          <w:sz w:val="24"/>
          <w:szCs w:val="24"/>
        </w:rPr>
        <w:t>14</w:t>
      </w:r>
      <w:r w:rsidRPr="00296DAB">
        <w:rPr>
          <w:rFonts w:ascii="Times New Roman" w:hAnsi="Times New Roman" w:cs="Times New Roman"/>
          <w:sz w:val="24"/>
          <w:szCs w:val="24"/>
        </w:rPr>
        <w:t>. В тех случаях, когда Заказчик предупредил позже указанного выше времени или вообще не предупредил Исполнителя о</w:t>
      </w:r>
      <w:r w:rsidR="00A20278" w:rsidRPr="00296DAB">
        <w:rPr>
          <w:rFonts w:ascii="Times New Roman" w:hAnsi="Times New Roman" w:cs="Times New Roman"/>
          <w:sz w:val="24"/>
          <w:szCs w:val="24"/>
        </w:rPr>
        <w:t>б отказе в получении</w:t>
      </w:r>
      <w:r w:rsidRPr="00296DA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20278" w:rsidRPr="00296DAB">
        <w:rPr>
          <w:rFonts w:ascii="Times New Roman" w:hAnsi="Times New Roman" w:cs="Times New Roman"/>
          <w:sz w:val="24"/>
          <w:szCs w:val="24"/>
        </w:rPr>
        <w:t>и</w:t>
      </w:r>
      <w:r w:rsidRPr="00296DAB">
        <w:rPr>
          <w:rFonts w:ascii="Times New Roman" w:hAnsi="Times New Roman" w:cs="Times New Roman"/>
          <w:sz w:val="24"/>
          <w:szCs w:val="24"/>
        </w:rPr>
        <w:t xml:space="preserve"> и/или не осуществил связь со специалистом Исполнителя в согласованную для оказания Услуги дату, денежные средства, полученные в качестве предоплаты за Услугу, Заказчику не возвращаются.</w:t>
      </w:r>
    </w:p>
    <w:p w14:paraId="645C62D5" w14:textId="77777777" w:rsidR="00BC093B" w:rsidRPr="00296DAB" w:rsidRDefault="00BC093B" w:rsidP="004A4C23">
      <w:pPr>
        <w:pStyle w:val="af2"/>
        <w:tabs>
          <w:tab w:val="left" w:pos="734"/>
        </w:tabs>
        <w:spacing w:before="0"/>
        <w:ind w:left="0" w:right="144"/>
        <w:divId w:val="619384897"/>
        <w:rPr>
          <w:rFonts w:ascii="Times New Roman" w:hAnsi="Times New Roman" w:cs="Times New Roman"/>
          <w:sz w:val="24"/>
          <w:szCs w:val="24"/>
        </w:rPr>
      </w:pPr>
    </w:p>
    <w:p w14:paraId="6BE7D015" w14:textId="621EF1D5" w:rsidR="007C1475" w:rsidRPr="00296DAB" w:rsidRDefault="00AC666B" w:rsidP="004A4C23">
      <w:pPr>
        <w:pStyle w:val="af2"/>
        <w:tabs>
          <w:tab w:val="left" w:pos="734"/>
        </w:tabs>
        <w:spacing w:before="0"/>
        <w:ind w:left="0" w:right="144"/>
        <w:divId w:val="619384897"/>
        <w:rPr>
          <w:rFonts w:ascii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3.15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1475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По итогам оказания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7C1475" w:rsidRPr="00296DAB">
        <w:rPr>
          <w:rFonts w:ascii="Times New Roman" w:eastAsia="Times New Roman" w:hAnsi="Times New Roman" w:cs="Times New Roman"/>
          <w:sz w:val="24"/>
          <w:szCs w:val="24"/>
        </w:rPr>
        <w:t>Врачом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и направляется Пациенту </w:t>
      </w:r>
      <w:r w:rsidR="007C1475" w:rsidRPr="00296DA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475" w:rsidRPr="00296DAB">
        <w:rPr>
          <w:rFonts w:ascii="Times New Roman" w:eastAsia="Times New Roman" w:hAnsi="Times New Roman" w:cs="Times New Roman"/>
          <w:sz w:val="24"/>
          <w:szCs w:val="24"/>
        </w:rPr>
        <w:t>электронной почты</w:t>
      </w:r>
      <w:r w:rsidR="00DD1B8B" w:rsidRPr="00296DAB">
        <w:rPr>
          <w:rFonts w:ascii="Times New Roman" w:eastAsia="Times New Roman" w:hAnsi="Times New Roman" w:cs="Times New Roman"/>
          <w:sz w:val="24"/>
          <w:szCs w:val="24"/>
        </w:rPr>
        <w:t xml:space="preserve"> Медицинское заключение.</w:t>
      </w:r>
    </w:p>
    <w:p w14:paraId="3F70276A" w14:textId="77777777" w:rsidR="007C1475" w:rsidRPr="00296DAB" w:rsidRDefault="007C1475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747BA831" w14:textId="56E4391B" w:rsidR="00EA3BE9" w:rsidRPr="00296DAB" w:rsidRDefault="007C1475" w:rsidP="00EA3BE9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 Копия вышеуказанного Медицинского заключения направляется Врачом Исполнителю посредством электронной почты.</w:t>
      </w:r>
      <w:r w:rsidR="00031362" w:rsidRPr="00296DAB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. Медицинские услуги, оказываемые Пациенту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, заключаются в предоставлении Пациенту Врачами письменных медицинских консультаций, оказываемых посредством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телекоммуникационной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связи по вопросам здоровья дистанционно в режиме реального времени (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). Медицинские услуги оказываются с и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спользованием</w:t>
      </w:r>
      <w:r w:rsidR="00DD1B8B" w:rsidRPr="00296DAB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путем обмена сообщениями и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файлами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278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Информация о Врачах, оказывающих медицинские услуги, их профессиональном образовании, квалификации</w:t>
      </w:r>
      <w:r w:rsidR="009C3C96" w:rsidRPr="00296DAB">
        <w:rPr>
          <w:rFonts w:ascii="Times New Roman" w:eastAsia="Times New Roman" w:hAnsi="Times New Roman" w:cs="Times New Roman"/>
          <w:sz w:val="24"/>
          <w:szCs w:val="24"/>
        </w:rPr>
        <w:t xml:space="preserve"> и сертификации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размещена </w:t>
      </w:r>
      <w:r w:rsidR="009441DE" w:rsidRPr="00296DAB">
        <w:rPr>
          <w:rFonts w:ascii="Times New Roman" w:eastAsia="Times New Roman" w:hAnsi="Times New Roman" w:cs="Times New Roman"/>
          <w:sz w:val="24"/>
          <w:szCs w:val="24"/>
        </w:rPr>
        <w:t>в Приложении 2</w:t>
      </w:r>
      <w:r w:rsidR="00A20278" w:rsidRPr="00296DA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3CE2" w:rsidRPr="00296DAB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Пациенту по всем вопросам, за исключением вопросов, по которым Врач не может сформировать свое профессиональное мнение ввиду невозможности произвести осмотр и иные исследования и манипуляции в отношении Пациента дистанционным способом, а также вопросов, для ответа на которые необходимо получение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информации (результатов осмотров другими специалистами, результатов лабораторного и инструментального обследования) при ее отсутствии.</w:t>
      </w:r>
      <w:r w:rsidR="00031362" w:rsidRPr="00296DAB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AC666B" w:rsidRPr="00296DA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3CE2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</w:t>
      </w:r>
      <w:r w:rsidR="00183CE2" w:rsidRPr="00296DA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, в том числе при установлении необходимости проведения очных консультаций, диагностических обследований, Врач информирует Пациента о специалистах, к которым следует обратиться, о рекомендуемых методах диагностики, лечения, связанных с ними рисках, их последствиях и ожидаемых результатах и предоставляет иную подобную информацию.</w:t>
      </w:r>
    </w:p>
    <w:p w14:paraId="42253C68" w14:textId="77777777" w:rsidR="00AB7773" w:rsidRPr="00296DAB" w:rsidRDefault="0096518F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>3.2</w:t>
      </w:r>
      <w:r w:rsidR="00AB7773" w:rsidRPr="00296DA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.В случае изменения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(фамилии, имени, отчества, адреса проживания, номеров контактных телефонов, иных данных, указанных при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составлении медицинской карты Исполнителем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) Пациенту необходимо довести данную информацию до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кратчайшие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сроки.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E07270" w14:textId="77777777" w:rsidR="00AB7773" w:rsidRPr="00296DAB" w:rsidRDefault="00AB7773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</w:p>
    <w:p w14:paraId="2FAD4A2E" w14:textId="77777777" w:rsidR="00AB7773" w:rsidRPr="00296DAB" w:rsidRDefault="00AB7773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</w:p>
    <w:p w14:paraId="506882BA" w14:textId="0893F867" w:rsidR="00B2397C" w:rsidRPr="00296DAB" w:rsidRDefault="00031362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E12F09"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4</w:t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. СТОИМОСТЬ УСЛУГ И ПОРЯДОК ОПЛАТЫ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E12F09" w:rsidRPr="00296DA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.1.Услуги оказываются Заказчику (Пациенту) за плату при условии их приобретения Заказчиком (Пациентом). </w:t>
      </w:r>
    </w:p>
    <w:p w14:paraId="16E151E4" w14:textId="4260CDE7" w:rsidR="00DB3610" w:rsidRPr="00296DAB" w:rsidRDefault="00031362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E12F09" w:rsidRPr="00296DA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.2. Стоимость Услуг включает вознаграждение, расходы и издержки Исполнителя, связанные с оказанием Услуг.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E12F09" w:rsidRPr="00296DA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.3. Оказание Услуг происходит при условии их предоплаты в полном объеме.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E12F09" w:rsidRPr="00296DA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7773" w:rsidRPr="00296DA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 Оплата Услуг осуществляется Заказчиком </w:t>
      </w:r>
      <w:r w:rsidR="00DB3610" w:rsidRPr="00296DAB">
        <w:rPr>
          <w:rFonts w:ascii="Times New Roman" w:eastAsia="Times New Roman" w:hAnsi="Times New Roman" w:cs="Times New Roman"/>
          <w:sz w:val="24"/>
          <w:szCs w:val="24"/>
        </w:rPr>
        <w:t xml:space="preserve">наличными денежными средствами либо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путем </w:t>
      </w:r>
      <w:r w:rsidR="00DB3610" w:rsidRPr="00296DAB">
        <w:rPr>
          <w:rFonts w:ascii="Times New Roman" w:eastAsia="Times New Roman" w:hAnsi="Times New Roman" w:cs="Times New Roman"/>
          <w:sz w:val="24"/>
          <w:szCs w:val="24"/>
        </w:rPr>
        <w:t>внесения денежных средств на расчетный счет Исполнителя.</w:t>
      </w:r>
    </w:p>
    <w:p w14:paraId="5289D9FE" w14:textId="2E357166" w:rsidR="00B2397C" w:rsidRPr="00296DAB" w:rsidRDefault="00031362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7773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 Стоимость оплаченных Заказчиком Услуг, к исполнению которых приступил Исполнитель, считается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равной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фактическим расходам Исполнителя на оказание Услуг и возврату не подлежит.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7773" w:rsidRPr="00296DA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 В случае поступления жалобы от Заказчика (Пациента) относительно качества оказанных Услуг и в иных подобных случаях, денежные средства могут быть по решению Исп</w:t>
      </w:r>
      <w:r w:rsidR="00B2397C" w:rsidRPr="00296DAB">
        <w:rPr>
          <w:rFonts w:ascii="Times New Roman" w:eastAsia="Times New Roman" w:hAnsi="Times New Roman" w:cs="Times New Roman"/>
          <w:sz w:val="24"/>
          <w:szCs w:val="24"/>
        </w:rPr>
        <w:t>олнителя возвращены Заказчику.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5</w:t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. ИНЫЕ ПРАВА И ОБЯЗАННОСТИ СТОРОН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.1. Исполнитель обязуется: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.1.1. Оказывать Услуги своевременно, качественно и в объемах, установленных настоящим Договором.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.1.2. Обеспечить Пациента (Заказчика)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бесплатной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достоверной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связанным с оказанием Услуг и иным вопросам, относящимся к предмету настоящего Договора.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.1.3. Не передавать и не показывать третьим лицам находящуюся у Исполнителя информацию и документацию о Пациенте (Заказчике), за исключением случаев, предусмотренных настоящим Договором и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Политикой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обработки персональных данных Исполнителя.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.1.4. В случае если при предоставлении Услуг требуется предоставление дополнительных услуг, не предусмотренных настоящим Договором, Исполнитель обязан предупредить об этом</w:t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Заказчика. Без согласия Заказчика Исполнитель не вправе предоставлять дополнительные</w:t>
      </w:r>
      <w:r w:rsidR="00A91E77" w:rsidRPr="00296DAB">
        <w:rPr>
          <w:rFonts w:ascii="Times New Roman" w:eastAsia="Times New Roman" w:hAnsi="Times New Roman" w:cs="Times New Roman"/>
          <w:sz w:val="24"/>
          <w:szCs w:val="24"/>
        </w:rPr>
        <w:t xml:space="preserve"> услуги на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возмездной</w:t>
      </w:r>
      <w:r w:rsidR="00A91E77" w:rsidRPr="00296DAB">
        <w:rPr>
          <w:rFonts w:ascii="Times New Roman" w:eastAsia="Times New Roman" w:hAnsi="Times New Roman" w:cs="Times New Roman"/>
          <w:sz w:val="24"/>
          <w:szCs w:val="24"/>
        </w:rPr>
        <w:t xml:space="preserve"> основе.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1E77" w:rsidRPr="00296DAB">
        <w:rPr>
          <w:rFonts w:ascii="Times New Roman" w:eastAsia="Times New Roman" w:hAnsi="Times New Roman" w:cs="Times New Roman"/>
          <w:sz w:val="24"/>
          <w:szCs w:val="24"/>
        </w:rPr>
        <w:t>.1.5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.Выполнять иные обязанности в соответствии с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и настоящим Договором.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.2. Исполнитель вправе: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.2.1.Получать от Заказчика (Пациента) информацию, необходимую в соответствии с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и настоящим Договором для выполнения своих обязательств по настоящему Договору. В случае </w:t>
      </w:r>
      <w:proofErr w:type="spellStart"/>
      <w:r w:rsidRPr="00296DAB">
        <w:rPr>
          <w:rFonts w:ascii="Times New Roman" w:eastAsia="Times New Roman" w:hAnsi="Times New Roman" w:cs="Times New Roman"/>
          <w:sz w:val="24"/>
          <w:szCs w:val="24"/>
        </w:rPr>
        <w:t>непредоставления</w:t>
      </w:r>
      <w:proofErr w:type="spellEnd"/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либо неполного или неверного предоставления Заказчиком (Пациентом) информации Исполнитель имеет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 приостановить исполнение своих обязательств по настоящему Договору до представления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информации.</w:t>
      </w:r>
    </w:p>
    <w:p w14:paraId="098B015F" w14:textId="77777777" w:rsidR="00B2397C" w:rsidRPr="00296DAB" w:rsidRDefault="00B2397C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</w:p>
    <w:p w14:paraId="5A02843B" w14:textId="78125C6F" w:rsidR="00AB7773" w:rsidRPr="00296DAB" w:rsidRDefault="00B2397C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5.2.2. Отказать Заказчику (Пациенту) в предоставлении Услуг в случае, если Пациент обратился за получением Услуг, находясь в состоянии алкогольного, токсического или наркотического опьянения.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 Получать вознаграждение за оказание Услуг по настоящему Договору.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.3. Заказчик (Пациент) обязуется: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.3.1. Оплачивать Услуги в порядке, в сроки и на условиях, которые установлены настоящим Договором.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.3.2. Соблюдать правила оказания Услуг.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.3.3.</w:t>
      </w:r>
      <w:r w:rsidR="00AB7773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Обеспечить условия конфиденциал</w:t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ьности в момент оказания Услуги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.3.4.</w:t>
      </w:r>
      <w:r w:rsidR="003C06C3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Предоставить Исполнителю полную и достоверную информацию, необходимую для оказания Услуг.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D051C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.3.5.</w:t>
      </w:r>
      <w:r w:rsidR="00AB7773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Не использовать Услуги в целях, противоречащих законодательству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Федерации, а равно не совершать </w:t>
      </w:r>
      <w:r w:rsidR="007E2311" w:rsidRPr="00296DA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при их использовании, которые могут нанести вред Исполнителю и/или третьим лицам.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E64E18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.3.6. Предпринять все необходимые меры для обеспечения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качественной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Интернет связи.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E64E18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.3.7. При получении Услуг проявлять корректность и уважительное отношение к Врачам, не нарушать общепринятых норм морали и этики.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E64E18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.3.8. Не обращаться за получением Услуг, находясь в состоянии алкогольного, токсического или наркотического опьянения.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E64E18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.3.9. Выполнять иные обязанности в соответствии с настоящим Договором.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E64E18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.4. Заказчик (Пациент) имеет право: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E64E18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.4.1. Получать Услуги надлежащего качества в объеме и в сроки, установленные настоящим Договором.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E64E18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.4.2.Предъявлять требования о возмещении убытков, причиненных неисполнением или ненадлежащи</w:t>
      </w:r>
      <w:r w:rsidR="00296DAB" w:rsidRPr="00296DAB">
        <w:rPr>
          <w:rFonts w:ascii="Times New Roman" w:eastAsia="Times New Roman" w:hAnsi="Times New Roman" w:cs="Times New Roman"/>
          <w:sz w:val="24"/>
          <w:szCs w:val="24"/>
        </w:rPr>
        <w:t>м исполнением условий Договора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BC754E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.4.3. Выбирать Врача из числа медицинских сотрудников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специализации.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BC754E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.4.4. Получать информацию о</w:t>
      </w:r>
      <w:r w:rsidR="00BC754E" w:rsidRPr="00296DAB">
        <w:rPr>
          <w:rFonts w:ascii="Times New Roman" w:eastAsia="Times New Roman" w:hAnsi="Times New Roman" w:cs="Times New Roman"/>
          <w:sz w:val="24"/>
          <w:szCs w:val="24"/>
        </w:rPr>
        <w:t>б Исполнителе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, а также сведения о квалификации и сертификации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Врачей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20C817" w14:textId="77777777" w:rsidR="00296DAB" w:rsidRDefault="00296DAB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</w:p>
    <w:p w14:paraId="51404937" w14:textId="6039AFF9" w:rsidR="00031362" w:rsidRPr="00296DAB" w:rsidRDefault="00031362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BC754E"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6</w:t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. КОНФИДЕНЦИАЛЬНОСТЬ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BC754E" w:rsidRPr="00296DA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.1. Исполнитель обязуется хранить в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тайне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факте обращения Пациента за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помощью в рамках оказания Услуг, состоянии его здоровья, и иные сведения, полученные при его обследовании и лечении</w:t>
      </w:r>
      <w:r w:rsidR="008D2CBE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4E" w:rsidRPr="00296DAB">
        <w:rPr>
          <w:rFonts w:ascii="Times New Roman" w:eastAsia="Times New Roman" w:hAnsi="Times New Roman" w:cs="Times New Roman"/>
          <w:sz w:val="24"/>
          <w:szCs w:val="24"/>
        </w:rPr>
        <w:t xml:space="preserve">(врачебная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тайна</w:t>
      </w:r>
      <w:r w:rsidR="00BC754E" w:rsidRPr="00296DAB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C754E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BC754E" w:rsidRPr="00296DAB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.2. С согласия Пациента или его законного представителя допускается передача сведений, составляющих врачебную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тайну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др</w:t>
      </w:r>
      <w:r w:rsidR="00BC754E" w:rsidRPr="00296DAB">
        <w:rPr>
          <w:rFonts w:ascii="Times New Roman" w:eastAsia="Times New Roman" w:hAnsi="Times New Roman" w:cs="Times New Roman"/>
          <w:sz w:val="24"/>
          <w:szCs w:val="24"/>
        </w:rPr>
        <w:t>угим лицам, в том числе Врачам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, в интересах об</w:t>
      </w:r>
      <w:r w:rsidR="008D2CBE" w:rsidRPr="00296DAB">
        <w:rPr>
          <w:rFonts w:ascii="Times New Roman" w:eastAsia="Times New Roman" w:hAnsi="Times New Roman" w:cs="Times New Roman"/>
          <w:sz w:val="24"/>
          <w:szCs w:val="24"/>
        </w:rPr>
        <w:t>следования и лечения Пациента.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BC754E" w:rsidRPr="00296DA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2CBE" w:rsidRPr="00296D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.Стороны обязуются хранить в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тайне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медицинскую, финансовую и иную конфиденциальную информацию, полученную от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Стороны при исполнении настоящего Договора.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BC754E"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7</w:t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. ОТВЕТСТВЕННОСТЬ СТОРОН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BC754E" w:rsidRPr="00296DA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.1. Исполнитель несет ответственность перед Заказчиком за неисполнение или ненадлежащее исполнение условий настоящего Договора в соответствии с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BC754E" w:rsidRPr="00296DA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2ED9" w:rsidRPr="00296D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 Исполнитель освобождается от ответственности за неоказание или ненадлежащее оказание Услуг в случае, если при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между Пациентом и </w:t>
      </w:r>
      <w:r w:rsidR="009441DE" w:rsidRPr="00296DAB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со стороны Пациента были</w:t>
      </w:r>
      <w:r w:rsidR="009441DE" w:rsidRPr="00296DAB">
        <w:rPr>
          <w:rFonts w:ascii="Times New Roman" w:eastAsia="Times New Roman" w:hAnsi="Times New Roman" w:cs="Times New Roman"/>
          <w:sz w:val="24"/>
          <w:szCs w:val="24"/>
        </w:rPr>
        <w:t xml:space="preserve"> допущены следующие нарушения:</w:t>
      </w:r>
    </w:p>
    <w:p w14:paraId="2A459F12" w14:textId="7F98697F" w:rsidR="00031362" w:rsidRPr="00296DAB" w:rsidRDefault="00031362" w:rsidP="0093567A">
      <w:pPr>
        <w:numPr>
          <w:ilvl w:val="0"/>
          <w:numId w:val="4"/>
        </w:numPr>
        <w:spacing w:before="100" w:beforeAutospacing="1"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или несвоевременное представление Пациентом информации о состоянии здоровья,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для оказания услуг, включая предоставление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недостоверной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ложной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информации;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F43215" w14:textId="77777777" w:rsidR="00031362" w:rsidRPr="00296DAB" w:rsidRDefault="00031362" w:rsidP="0093567A">
      <w:pPr>
        <w:numPr>
          <w:ilvl w:val="0"/>
          <w:numId w:val="4"/>
        </w:numPr>
        <w:spacing w:before="100" w:beforeAutospacing="1"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нарушение Пациентом режима лечения;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322079" w14:textId="77777777" w:rsidR="00031362" w:rsidRPr="00296DAB" w:rsidRDefault="00031362" w:rsidP="0093567A">
      <w:pPr>
        <w:numPr>
          <w:ilvl w:val="0"/>
          <w:numId w:val="4"/>
        </w:numPr>
        <w:spacing w:before="100" w:beforeAutospacing="1"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невыполнение Пациентом назначений и рекомендаций медицинских работников;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14C1CA" w14:textId="396CD4C5" w:rsidR="00031362" w:rsidRPr="00296DAB" w:rsidRDefault="00031362" w:rsidP="0093567A">
      <w:pPr>
        <w:numPr>
          <w:ilvl w:val="0"/>
          <w:numId w:val="4"/>
        </w:numPr>
        <w:spacing w:before="100" w:beforeAutospacing="1"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любые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Пациента, не согласованные с Врачом и прямо или косвенно влияющие на</w:t>
      </w:r>
      <w:r w:rsidR="009441DE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="009441DE" w:rsidRPr="00296DAB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услуг, включая самолечение или исполнение рекомендаций иных специалистов (третьих лиц).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5B115D" w14:textId="37526D9E" w:rsidR="00031362" w:rsidRPr="00296DAB" w:rsidRDefault="009441DE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2ED9" w:rsidRPr="00296D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. Ни одна из Сторон не будет нести ответственности за полное или частичное неисполнение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Стороной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своих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, если неисполнение будет являться следствием обстоятельств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непреодолимой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силы, таких, как пожар, наводнение, землетрясение, забастовки и другие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стихийные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бедствия,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война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и военные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7773" w:rsidRPr="00296DA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2ED9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Если любое из таких обстоятельств непосредственно повлияло на неисполнение обязательства в срок,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указанный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в Договоре, то этот срок соразмерно отодвигается на время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обстоятельства.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2ED9" w:rsidRPr="00296DA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. Сторона, для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 xml:space="preserve">которой 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сделалось невозможным исполнение обязательств по Договору, обязана не позднее 3 (трех)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с момента их наступления и прекращения в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уведомить другую Сторону о наступлении, предполагаемом сроке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lastRenderedPageBreak/>
        <w:t>прекращении вышеуказанных обстоятельств.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8</w:t>
      </w:r>
      <w:r w:rsidR="00031362"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. ИНЫЕ УСЛОВИЯ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Договор не является публичным договором, заключение настоящего Договора предлагается исключительно лицам, указанным в преамбуле оферты о его заключении.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Договор заключен в порядке, описанном в преамбуле оферты о его заключении.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Договор заключается на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неопределенный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срок. Заказчик вправе отказаться от настоящего Договора уведо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мив Исполнителя, в том числе посредством электронной связи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, при этом размер фактических расходов Испол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нителя определяется согласно п.4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.6. Договора. В случае, если заявление о расторжении Договора направлено Заказчиком в течение 7 (семи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с даты оплаты Услуг</w:t>
      </w:r>
      <w:r w:rsidR="000E2ED9" w:rsidRPr="00296DAB">
        <w:rPr>
          <w:rFonts w:ascii="Times New Roman" w:eastAsia="Times New Roman" w:hAnsi="Times New Roman" w:cs="Times New Roman"/>
          <w:sz w:val="24"/>
          <w:szCs w:val="24"/>
        </w:rPr>
        <w:t xml:space="preserve"> и эти Услуги не были оказаны Исполнителем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, п.4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.6. Договора не подлежит применению</w:t>
      </w:r>
      <w:r w:rsidR="000E2ED9" w:rsidRPr="00296D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и стоимость Услуг возвращается Заказчику в полном объеме.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B7773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В случае если какое-либо из условий Договора явля</w:t>
      </w:r>
      <w:r w:rsidR="000E2ED9" w:rsidRPr="00296DA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тся по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-либо причине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, такая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недействительность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не оказывает влияния на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действительность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остальных условий Договора, которые остаются в силе.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.5. Все дополнительные соглашения Сторон, акты и иные приложения к настоящему Договору являются его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частью.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.6. Все споры, претензии и разногласия, которые могут возникнуть между Сторонами, будут разрешаться путем переговоров.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Претензионный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порядок разрешения споров между Сторонами обязателен, срок ответа на претензию составляет 10 (десять) рабочих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с даты ее получения. В случае невозможности разрешения 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>спора в претензионном порядке:</w:t>
      </w:r>
    </w:p>
    <w:p w14:paraId="03B5F25B" w14:textId="4C7031D8" w:rsidR="00031362" w:rsidRPr="00296DAB" w:rsidRDefault="00031362" w:rsidP="0093567A">
      <w:pPr>
        <w:numPr>
          <w:ilvl w:val="0"/>
          <w:numId w:val="5"/>
        </w:numPr>
        <w:spacing w:before="100" w:beforeAutospacing="1"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иски о защите прав Заказчика или Пациента будут предъявляться в суд по выбору соответственно Заказчика или Пациента в соответствии с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РФ;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1F512A" w14:textId="351E5B9C" w:rsidR="00031362" w:rsidRPr="00296DAB" w:rsidRDefault="00031362" w:rsidP="0093567A">
      <w:pPr>
        <w:numPr>
          <w:ilvl w:val="0"/>
          <w:numId w:val="5"/>
        </w:numPr>
        <w:spacing w:before="100" w:beforeAutospacing="1"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иски Исполнителя к Заказчику (Пациенту) предъявляются в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судебный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участок </w:t>
      </w:r>
      <w:r w:rsidR="000E2ED9" w:rsidRPr="00296DAB">
        <w:rPr>
          <w:rFonts w:ascii="Times New Roman" w:eastAsia="Times New Roman" w:hAnsi="Times New Roman" w:cs="Times New Roman"/>
          <w:sz w:val="24"/>
          <w:szCs w:val="24"/>
        </w:rPr>
        <w:t xml:space="preserve">№ 4 </w:t>
      </w:r>
      <w:proofErr w:type="spellStart"/>
      <w:r w:rsidR="000E2ED9" w:rsidRPr="00296DAB">
        <w:rPr>
          <w:rFonts w:ascii="Times New Roman" w:eastAsia="Times New Roman" w:hAnsi="Times New Roman" w:cs="Times New Roman"/>
          <w:sz w:val="24"/>
          <w:szCs w:val="24"/>
        </w:rPr>
        <w:t>Арзамасского</w:t>
      </w:r>
      <w:proofErr w:type="spellEnd"/>
      <w:r w:rsidR="000E2ED9" w:rsidRPr="00296DAB">
        <w:rPr>
          <w:rFonts w:ascii="Times New Roman" w:eastAsia="Times New Roman" w:hAnsi="Times New Roman" w:cs="Times New Roman"/>
          <w:sz w:val="24"/>
          <w:szCs w:val="24"/>
        </w:rPr>
        <w:t xml:space="preserve"> судебного </w:t>
      </w:r>
      <w:r w:rsidR="00081025" w:rsidRPr="00296DAB">
        <w:rPr>
          <w:rFonts w:ascii="Times New Roman" w:eastAsia="Times New Roman" w:hAnsi="Times New Roman" w:cs="Times New Roman"/>
          <w:sz w:val="24"/>
          <w:szCs w:val="24"/>
        </w:rPr>
        <w:t>района Нижегородской области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, если же спор подсуден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районному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суду, тогда иск предъявляется в </w:t>
      </w:r>
      <w:proofErr w:type="spellStart"/>
      <w:r w:rsidR="00081025" w:rsidRPr="00296DAB">
        <w:rPr>
          <w:rFonts w:ascii="Times New Roman" w:eastAsia="Times New Roman" w:hAnsi="Times New Roman" w:cs="Times New Roman"/>
          <w:sz w:val="24"/>
          <w:szCs w:val="24"/>
        </w:rPr>
        <w:t>Арзамасский</w:t>
      </w:r>
      <w:proofErr w:type="spellEnd"/>
      <w:r w:rsidR="00081025" w:rsidRPr="00296DAB">
        <w:rPr>
          <w:rFonts w:ascii="Times New Roman" w:eastAsia="Times New Roman" w:hAnsi="Times New Roman" w:cs="Times New Roman"/>
          <w:sz w:val="24"/>
          <w:szCs w:val="24"/>
        </w:rPr>
        <w:t xml:space="preserve"> городской суд Нижегородской области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. Заказчик (Пациент) вправе изменить настоящее условие, уведомив Исполнителя в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форме об отказе от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договорной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подсудности до момента возникновения судебного спора между Исполнителем и Заказчиком.</w:t>
      </w:r>
    </w:p>
    <w:p w14:paraId="0BDF4CAA" w14:textId="203602EE" w:rsidR="008D2CBE" w:rsidRPr="00296DAB" w:rsidRDefault="00031362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="00AB7773"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9</w:t>
      </w:r>
      <w:r w:rsidRPr="00296DAB">
        <w:rPr>
          <w:rStyle w:val="a3"/>
          <w:rFonts w:ascii="Times New Roman" w:eastAsia="Times New Roman" w:hAnsi="Times New Roman" w:cs="Times New Roman"/>
          <w:sz w:val="24"/>
          <w:szCs w:val="24"/>
        </w:rPr>
        <w:t>. АДРЕС И РЕКВИЗИТЫ ИСПОЛНИТЕЛЯ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</w:r>
      <w:r w:rsidRPr="00296DAB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Общество с </w:t>
      </w:r>
      <w:r w:rsidR="00562881" w:rsidRPr="00296DAB">
        <w:rPr>
          <w:rFonts w:ascii="Times New Roman" w:eastAsia="Times New Roman" w:hAnsi="Times New Roman" w:cs="Times New Roman"/>
          <w:sz w:val="24"/>
          <w:szCs w:val="24"/>
        </w:rPr>
        <w:t>ограниченной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ответственностью «</w:t>
      </w:r>
      <w:r w:rsidR="008D2CBE" w:rsidRPr="00296DAB">
        <w:rPr>
          <w:rFonts w:ascii="Times New Roman" w:eastAsia="Times New Roman" w:hAnsi="Times New Roman" w:cs="Times New Roman"/>
          <w:sz w:val="24"/>
          <w:szCs w:val="24"/>
        </w:rPr>
        <w:t>Эндоскопия+</w:t>
      </w:r>
      <w:r w:rsidRPr="00296D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81025" w:rsidRPr="00296DAB">
        <w:rPr>
          <w:rFonts w:ascii="Times New Roman" w:eastAsia="Times New Roman" w:hAnsi="Times New Roman" w:cs="Times New Roman"/>
          <w:sz w:val="24"/>
          <w:szCs w:val="24"/>
        </w:rPr>
        <w:t>(ООО «Эндоскопия+»)</w:t>
      </w:r>
    </w:p>
    <w:p w14:paraId="4EED50CC" w14:textId="16FF1F29" w:rsidR="008D2CBE" w:rsidRPr="00296DAB" w:rsidRDefault="00562881" w:rsidP="0093567A">
      <w:pPr>
        <w:spacing w:after="0" w:line="240" w:lineRule="auto"/>
        <w:divId w:val="619384897"/>
        <w:rPr>
          <w:rFonts w:ascii="Times New Roman" w:eastAsia="Times New Roman" w:hAnsi="Times New Roman" w:cs="Times New Roman"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sz w:val="24"/>
          <w:szCs w:val="24"/>
        </w:rPr>
        <w:t>Юридический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CBE" w:rsidRPr="00296DAB">
        <w:rPr>
          <w:rFonts w:ascii="Times New Roman" w:eastAsia="Times New Roman" w:hAnsi="Times New Roman" w:cs="Times New Roman"/>
          <w:sz w:val="24"/>
          <w:szCs w:val="24"/>
        </w:rPr>
        <w:t xml:space="preserve">и почтовый 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8D2CBE" w:rsidRPr="00296D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1362" w:rsidRPr="00296D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2CBE" w:rsidRPr="00296DAB">
        <w:rPr>
          <w:rFonts w:ascii="Times New Roman" w:eastAsia="Times New Roman" w:hAnsi="Times New Roman" w:cs="Times New Roman"/>
          <w:sz w:val="24"/>
          <w:szCs w:val="24"/>
        </w:rPr>
        <w:t>607220, Нижегородская область, г. Арзамас, ул. 50 лет ВЛКСМ, д. 38, пом. П-2</w:t>
      </w:r>
    </w:p>
    <w:p w14:paraId="53320C6D" w14:textId="2646DAAB" w:rsidR="008D2CBE" w:rsidRPr="00296DAB" w:rsidRDefault="00031362" w:rsidP="008D2CBE">
      <w:pPr>
        <w:pStyle w:val="ac"/>
        <w:divId w:val="619384897"/>
        <w:rPr>
          <w:rFonts w:ascii="Times New Roman" w:hAnsi="Times New Roman" w:cs="Times New Roman"/>
          <w:shd w:val="clear" w:color="auto" w:fill="FFFFFF"/>
        </w:rPr>
      </w:pPr>
      <w:r w:rsidRPr="00296DAB">
        <w:rPr>
          <w:rFonts w:ascii="Times New Roman" w:hAnsi="Times New Roman" w:cs="Times New Roman"/>
        </w:rPr>
        <w:t xml:space="preserve">Адрес </w:t>
      </w:r>
      <w:r w:rsidR="00562881" w:rsidRPr="00296DAB">
        <w:rPr>
          <w:rFonts w:ascii="Times New Roman" w:hAnsi="Times New Roman" w:cs="Times New Roman"/>
        </w:rPr>
        <w:t>электронной</w:t>
      </w:r>
      <w:r w:rsidRPr="00296DAB">
        <w:rPr>
          <w:rFonts w:ascii="Times New Roman" w:hAnsi="Times New Roman" w:cs="Times New Roman"/>
        </w:rPr>
        <w:t xml:space="preserve"> почты: </w:t>
      </w:r>
      <w:r w:rsidR="008D2CBE" w:rsidRPr="00296DAB">
        <w:rPr>
          <w:rFonts w:ascii="Times New Roman" w:hAnsi="Times New Roman" w:cs="Times New Roman"/>
          <w:shd w:val="clear" w:color="auto" w:fill="FFFFFF"/>
        </w:rPr>
        <w:t>endscoop@yandex.ru</w:t>
      </w:r>
    </w:p>
    <w:p w14:paraId="14947ABB" w14:textId="77777777" w:rsidR="008D2CBE" w:rsidRPr="00296DAB" w:rsidRDefault="008D2CBE" w:rsidP="008D2CBE">
      <w:pPr>
        <w:pStyle w:val="ac"/>
        <w:divId w:val="619384897"/>
        <w:rPr>
          <w:rFonts w:ascii="Times New Roman" w:hAnsi="Times New Roman" w:cs="Times New Roman"/>
        </w:rPr>
      </w:pPr>
      <w:r w:rsidRPr="00296DAB">
        <w:rPr>
          <w:rFonts w:ascii="Times New Roman" w:hAnsi="Times New Roman" w:cs="Times New Roman"/>
        </w:rPr>
        <w:t>ИНН/КПП 5243038573/ 524301001</w:t>
      </w:r>
      <w:r w:rsidR="00031362" w:rsidRPr="00296DAB">
        <w:rPr>
          <w:rFonts w:ascii="Times New Roman" w:hAnsi="Times New Roman" w:cs="Times New Roman"/>
        </w:rPr>
        <w:t>, ОГРН</w:t>
      </w:r>
      <w:r w:rsidRPr="00296DAB">
        <w:rPr>
          <w:rFonts w:ascii="Times New Roman" w:hAnsi="Times New Roman" w:cs="Times New Roman"/>
        </w:rPr>
        <w:t xml:space="preserve"> 1185275036319</w:t>
      </w:r>
      <w:r w:rsidR="00031362" w:rsidRPr="00296DAB">
        <w:rPr>
          <w:rFonts w:ascii="Times New Roman" w:hAnsi="Times New Roman" w:cs="Times New Roman"/>
        </w:rPr>
        <w:t>,</w:t>
      </w:r>
    </w:p>
    <w:p w14:paraId="463EC481" w14:textId="71E8ADC8" w:rsidR="00AB7773" w:rsidRPr="00296DAB" w:rsidRDefault="00562881" w:rsidP="00AB7773">
      <w:pPr>
        <w:pStyle w:val="ac"/>
        <w:divId w:val="619384897"/>
        <w:rPr>
          <w:rFonts w:ascii="Times New Roman" w:hAnsi="Times New Roman" w:cs="Times New Roman"/>
        </w:rPr>
      </w:pPr>
      <w:r w:rsidRPr="00296DAB">
        <w:rPr>
          <w:rFonts w:ascii="Times New Roman" w:hAnsi="Times New Roman" w:cs="Times New Roman"/>
        </w:rPr>
        <w:t>Генеральный</w:t>
      </w:r>
      <w:r w:rsidR="00031362" w:rsidRPr="00296DAB">
        <w:rPr>
          <w:rFonts w:ascii="Times New Roman" w:hAnsi="Times New Roman" w:cs="Times New Roman"/>
        </w:rPr>
        <w:t xml:space="preserve"> </w:t>
      </w:r>
      <w:r w:rsidR="008D2CBE" w:rsidRPr="00296DAB">
        <w:rPr>
          <w:rFonts w:ascii="Times New Roman" w:hAnsi="Times New Roman" w:cs="Times New Roman"/>
        </w:rPr>
        <w:t>директор Токарев Алексей Васильевич</w:t>
      </w:r>
    </w:p>
    <w:p w14:paraId="74165CB1" w14:textId="4A3AA0FC" w:rsidR="00FA32FC" w:rsidRPr="00296DAB" w:rsidRDefault="00FA32FC" w:rsidP="00FA32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Приложение 1</w:t>
      </w:r>
    </w:p>
    <w:p w14:paraId="6E6B5293" w14:textId="0412435C" w:rsidR="008D2CBE" w:rsidRPr="00296DAB" w:rsidRDefault="00FA32FC" w:rsidP="00FA32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</w:t>
      </w:r>
      <w:r w:rsidR="00A84649" w:rsidRPr="00296D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договору </w:t>
      </w:r>
      <w:r w:rsidR="008D2CBE" w:rsidRPr="00296DAB">
        <w:rPr>
          <w:rFonts w:ascii="Times New Roman" w:eastAsia="Times New Roman" w:hAnsi="Times New Roman" w:cs="Times New Roman"/>
          <w:bCs/>
          <w:i/>
          <w:sz w:val="24"/>
          <w:szCs w:val="24"/>
        </w:rPr>
        <w:t>на организацию медицинского обслуживания</w:t>
      </w:r>
    </w:p>
    <w:p w14:paraId="128E14BB" w14:textId="6FBDF431" w:rsidR="00FA32FC" w:rsidRPr="00296DAB" w:rsidRDefault="00FA32FC" w:rsidP="00FA32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54DE6B9" w14:textId="5D9E4E0B" w:rsidR="00FA32FC" w:rsidRPr="00296DAB" w:rsidRDefault="00D04FDE" w:rsidP="00FA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тарифов и стоимость услуг </w:t>
      </w:r>
    </w:p>
    <w:p w14:paraId="5D59EB22" w14:textId="77777777" w:rsidR="00D04FDE" w:rsidRPr="00296DAB" w:rsidRDefault="00D04FDE" w:rsidP="00FA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10206" w:type="dxa"/>
        <w:tblInd w:w="-572" w:type="dxa"/>
        <w:tblLook w:val="04A0" w:firstRow="1" w:lastRow="0" w:firstColumn="1" w:lastColumn="0" w:noHBand="0" w:noVBand="1"/>
      </w:tblPr>
      <w:tblGrid>
        <w:gridCol w:w="561"/>
        <w:gridCol w:w="4684"/>
        <w:gridCol w:w="1985"/>
        <w:gridCol w:w="2976"/>
      </w:tblGrid>
      <w:tr w:rsidR="000658F2" w:rsidRPr="00296DAB" w14:paraId="2C67D97C" w14:textId="51CE973E" w:rsidTr="0083040A">
        <w:tc>
          <w:tcPr>
            <w:tcW w:w="561" w:type="dxa"/>
            <w:vAlign w:val="center"/>
          </w:tcPr>
          <w:p w14:paraId="7E07886F" w14:textId="0C14214D" w:rsidR="000658F2" w:rsidRPr="00296DAB" w:rsidRDefault="000658F2" w:rsidP="00D0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4" w:type="dxa"/>
            <w:vAlign w:val="center"/>
          </w:tcPr>
          <w:p w14:paraId="0209F626" w14:textId="247B8AD4" w:rsidR="000658F2" w:rsidRPr="00296DAB" w:rsidRDefault="000658F2" w:rsidP="00D0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985" w:type="dxa"/>
            <w:vAlign w:val="center"/>
          </w:tcPr>
          <w:p w14:paraId="5334D1F7" w14:textId="516A9635" w:rsidR="000658F2" w:rsidRPr="00296DAB" w:rsidRDefault="000658F2" w:rsidP="00D0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услуги, руб.</w:t>
            </w:r>
          </w:p>
        </w:tc>
        <w:tc>
          <w:tcPr>
            <w:tcW w:w="2976" w:type="dxa"/>
            <w:vAlign w:val="center"/>
          </w:tcPr>
          <w:p w14:paraId="7D8D0DBF" w14:textId="2B865C9A" w:rsidR="000658F2" w:rsidRPr="00296DAB" w:rsidRDefault="000658F2" w:rsidP="00D0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58F2" w:rsidRPr="00296DAB" w14:paraId="7D015B8D" w14:textId="4057C717" w:rsidTr="0083040A">
        <w:tc>
          <w:tcPr>
            <w:tcW w:w="561" w:type="dxa"/>
          </w:tcPr>
          <w:p w14:paraId="2DD1FED5" w14:textId="2678CFD8" w:rsidR="000658F2" w:rsidRPr="00296DAB" w:rsidRDefault="00B02769" w:rsidP="00D0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</w:tcPr>
          <w:p w14:paraId="6C2A0B84" w14:textId="493B75C8" w:rsidR="000658F2" w:rsidRPr="00296DAB" w:rsidRDefault="00E26144" w:rsidP="002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консультация </w:t>
            </w:r>
            <w:r w:rsidRPr="0029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телемедицинских технологий </w:t>
            </w:r>
            <w:r w:rsidRPr="00296DAB">
              <w:rPr>
                <w:rFonts w:ascii="Times New Roman" w:hAnsi="Times New Roman" w:cs="Times New Roman"/>
                <w:sz w:val="24"/>
                <w:szCs w:val="24"/>
              </w:rPr>
              <w:t xml:space="preserve">врача-гастроэнтеролога </w:t>
            </w:r>
            <w:r w:rsidR="000658F2" w:rsidRPr="00296DAB">
              <w:rPr>
                <w:rFonts w:ascii="Times New Roman" w:hAnsi="Times New Roman" w:cs="Times New Roman"/>
                <w:sz w:val="24"/>
                <w:szCs w:val="24"/>
              </w:rPr>
              <w:t xml:space="preserve">Илюшиной Т.П. при наличии поставленного диагноза после проведения </w:t>
            </w:r>
            <w:proofErr w:type="spellStart"/>
            <w:r w:rsidR="000658F2" w:rsidRPr="00296DA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296DAB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="00296DAB">
              <w:rPr>
                <w:rFonts w:ascii="Times New Roman" w:hAnsi="Times New Roman" w:cs="Times New Roman"/>
                <w:sz w:val="24"/>
                <w:szCs w:val="24"/>
              </w:rPr>
              <w:t xml:space="preserve"> и/или гастроскопии</w:t>
            </w:r>
          </w:p>
        </w:tc>
        <w:tc>
          <w:tcPr>
            <w:tcW w:w="1985" w:type="dxa"/>
            <w:vAlign w:val="center"/>
          </w:tcPr>
          <w:p w14:paraId="2408B480" w14:textId="6E207D89" w:rsidR="000658F2" w:rsidRPr="00296DAB" w:rsidRDefault="00B02769" w:rsidP="001C3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14:paraId="027D8F42" w14:textId="5224E0E8" w:rsidR="000658F2" w:rsidRPr="00296DAB" w:rsidRDefault="0083040A" w:rsidP="00D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оказывается </w:t>
            </w:r>
            <w:r w:rsidRPr="00296DA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 с и</w:t>
            </w:r>
            <w:r w:rsidR="00296DAB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спользованием электронной почты</w:t>
            </w:r>
          </w:p>
        </w:tc>
      </w:tr>
      <w:tr w:rsidR="00E26144" w:rsidRPr="00296DAB" w14:paraId="1778BCBD" w14:textId="195D2117" w:rsidTr="0083040A">
        <w:tc>
          <w:tcPr>
            <w:tcW w:w="561" w:type="dxa"/>
          </w:tcPr>
          <w:p w14:paraId="0A7D3AEA" w14:textId="286BE25B" w:rsidR="00E26144" w:rsidRPr="00296DAB" w:rsidRDefault="00B02769" w:rsidP="00E2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14:paraId="0149D8E3" w14:textId="1418BC43" w:rsidR="00E26144" w:rsidRPr="00296DAB" w:rsidRDefault="00E26144" w:rsidP="002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консультация </w:t>
            </w:r>
            <w:r w:rsidRPr="0029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телемедицинских технологий </w:t>
            </w:r>
            <w:r w:rsidRPr="00296DAB">
              <w:rPr>
                <w:rFonts w:ascii="Times New Roman" w:hAnsi="Times New Roman" w:cs="Times New Roman"/>
                <w:sz w:val="24"/>
                <w:szCs w:val="24"/>
              </w:rPr>
              <w:t xml:space="preserve">врача-гастроэнтеролога Илюшиной Т.П. при наличии поставленного диагноза после проведения </w:t>
            </w:r>
            <w:proofErr w:type="spellStart"/>
            <w:r w:rsidRPr="00296DA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296DAB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="00296DAB">
              <w:rPr>
                <w:rFonts w:ascii="Times New Roman" w:hAnsi="Times New Roman" w:cs="Times New Roman"/>
                <w:sz w:val="24"/>
                <w:szCs w:val="24"/>
              </w:rPr>
              <w:t xml:space="preserve"> и/или гастроскопии</w:t>
            </w:r>
          </w:p>
        </w:tc>
        <w:tc>
          <w:tcPr>
            <w:tcW w:w="1985" w:type="dxa"/>
            <w:vAlign w:val="center"/>
          </w:tcPr>
          <w:p w14:paraId="09122095" w14:textId="3B21CF9D" w:rsidR="00E26144" w:rsidRPr="00296DAB" w:rsidRDefault="00B02769" w:rsidP="00B02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6" w:type="dxa"/>
          </w:tcPr>
          <w:p w14:paraId="24CB27B4" w14:textId="4023F318" w:rsidR="00E26144" w:rsidRPr="00296DAB" w:rsidRDefault="00E26144" w:rsidP="00E2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оказывается </w:t>
            </w:r>
            <w:r w:rsidRPr="00296DA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 с и</w:t>
            </w:r>
            <w:r w:rsidR="00296DAB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спользованием электронной почты</w:t>
            </w:r>
          </w:p>
        </w:tc>
      </w:tr>
    </w:tbl>
    <w:p w14:paraId="4855F6C2" w14:textId="24E85ACD" w:rsidR="0083040A" w:rsidRPr="00296DAB" w:rsidRDefault="0083040A" w:rsidP="0093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03AA6" w14:textId="1B06B36C" w:rsidR="0083040A" w:rsidRPr="00296DAB" w:rsidRDefault="0083040A" w:rsidP="0093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DE3CA" w14:textId="74B8B281" w:rsidR="0083040A" w:rsidRPr="00296DAB" w:rsidRDefault="0083040A" w:rsidP="0093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4F9AB" w14:textId="100B0A3D" w:rsidR="0083040A" w:rsidRPr="00296DAB" w:rsidRDefault="0083040A" w:rsidP="0093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4760B" w14:textId="64813A18" w:rsidR="0083040A" w:rsidRPr="00296DAB" w:rsidRDefault="0083040A" w:rsidP="0093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E8A1A" w14:textId="7924EA0C" w:rsidR="0083040A" w:rsidRPr="00296DAB" w:rsidRDefault="0083040A" w:rsidP="0093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3D010" w14:textId="16C1B97A" w:rsidR="0083040A" w:rsidRPr="00296DAB" w:rsidRDefault="0083040A" w:rsidP="0093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5319F" w14:textId="797D725B" w:rsidR="0083040A" w:rsidRPr="00296DAB" w:rsidRDefault="0083040A" w:rsidP="0093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905D7" w14:textId="758201D0" w:rsidR="0083040A" w:rsidRPr="00296DAB" w:rsidRDefault="0083040A" w:rsidP="0093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C7A4E" w14:textId="033CD1FD" w:rsidR="0083040A" w:rsidRPr="00296DAB" w:rsidRDefault="0083040A" w:rsidP="0093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08D9B" w14:textId="60556414" w:rsidR="0083040A" w:rsidRPr="00296DAB" w:rsidRDefault="0083040A" w:rsidP="0093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C55D0" w14:textId="277B7D0C" w:rsidR="00FF12CF" w:rsidRPr="00296DAB" w:rsidRDefault="00FF12CF" w:rsidP="00E2614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  <w:sectPr w:rsidR="00FF12CF" w:rsidRPr="00296DA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44DF12" w14:textId="77667BE7" w:rsidR="0083040A" w:rsidRPr="00296DAB" w:rsidRDefault="0083040A" w:rsidP="00D812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14:paraId="6F1661AE" w14:textId="4EAF008F" w:rsidR="0083040A" w:rsidRPr="00296DAB" w:rsidRDefault="0083040A" w:rsidP="008304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DAB">
        <w:rPr>
          <w:rFonts w:ascii="Times New Roman" w:eastAsia="Times New Roman" w:hAnsi="Times New Roman" w:cs="Times New Roman"/>
          <w:bCs/>
          <w:i/>
          <w:sz w:val="24"/>
          <w:szCs w:val="24"/>
        </w:rPr>
        <w:t>к договор</w:t>
      </w:r>
      <w:r w:rsidR="00A84649" w:rsidRPr="00296D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 </w:t>
      </w:r>
      <w:r w:rsidRPr="00296DAB">
        <w:rPr>
          <w:rFonts w:ascii="Times New Roman" w:eastAsia="Times New Roman" w:hAnsi="Times New Roman" w:cs="Times New Roman"/>
          <w:bCs/>
          <w:i/>
          <w:sz w:val="24"/>
          <w:szCs w:val="24"/>
        </w:rPr>
        <w:t>на организацию медицинского обслуживания</w:t>
      </w:r>
    </w:p>
    <w:p w14:paraId="40DF657A" w14:textId="58FD4475" w:rsidR="0083040A" w:rsidRPr="00296DAB" w:rsidRDefault="0083040A" w:rsidP="0093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82EC7" w14:textId="1196571A" w:rsidR="0083040A" w:rsidRPr="00296DAB" w:rsidRDefault="0083040A" w:rsidP="00830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AB">
        <w:rPr>
          <w:rFonts w:ascii="Times New Roman" w:hAnsi="Times New Roman" w:cs="Times New Roman"/>
          <w:b/>
          <w:sz w:val="24"/>
          <w:szCs w:val="24"/>
        </w:rPr>
        <w:t>Информация о врачах, оказывающих медицинские Услуги</w:t>
      </w:r>
    </w:p>
    <w:p w14:paraId="4F984BBF" w14:textId="209ECD48" w:rsidR="0083040A" w:rsidRPr="00296DAB" w:rsidRDefault="0083040A" w:rsidP="00830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5767" w:type="dxa"/>
        <w:tblInd w:w="-856" w:type="dxa"/>
        <w:tblLook w:val="04A0" w:firstRow="1" w:lastRow="0" w:firstColumn="1" w:lastColumn="0" w:noHBand="0" w:noVBand="1"/>
      </w:tblPr>
      <w:tblGrid>
        <w:gridCol w:w="567"/>
        <w:gridCol w:w="4001"/>
        <w:gridCol w:w="3513"/>
        <w:gridCol w:w="3827"/>
        <w:gridCol w:w="3859"/>
      </w:tblGrid>
      <w:tr w:rsidR="0083040A" w:rsidRPr="00296DAB" w14:paraId="2EE420CD" w14:textId="77777777" w:rsidTr="00965FDC">
        <w:tc>
          <w:tcPr>
            <w:tcW w:w="567" w:type="dxa"/>
            <w:vAlign w:val="center"/>
          </w:tcPr>
          <w:p w14:paraId="61F23D5D" w14:textId="68D2DC98" w:rsidR="0083040A" w:rsidRPr="00296DAB" w:rsidRDefault="0083040A" w:rsidP="0083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1" w:type="dxa"/>
            <w:vAlign w:val="center"/>
          </w:tcPr>
          <w:p w14:paraId="2528F2ED" w14:textId="1697F60E" w:rsidR="0083040A" w:rsidRPr="00296DAB" w:rsidRDefault="0083040A" w:rsidP="0083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b/>
                <w:sz w:val="24"/>
                <w:szCs w:val="24"/>
              </w:rPr>
              <w:t>ФИО врача</w:t>
            </w:r>
          </w:p>
        </w:tc>
        <w:tc>
          <w:tcPr>
            <w:tcW w:w="3513" w:type="dxa"/>
            <w:vAlign w:val="center"/>
          </w:tcPr>
          <w:p w14:paraId="2EFC3548" w14:textId="2721B269" w:rsidR="0083040A" w:rsidRPr="00296DAB" w:rsidRDefault="0083040A" w:rsidP="0083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3827" w:type="dxa"/>
            <w:vAlign w:val="center"/>
          </w:tcPr>
          <w:p w14:paraId="1C94D410" w14:textId="67421F4B" w:rsidR="0083040A" w:rsidRPr="00296DAB" w:rsidRDefault="0083040A" w:rsidP="0083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859" w:type="dxa"/>
            <w:vAlign w:val="center"/>
          </w:tcPr>
          <w:p w14:paraId="1498398A" w14:textId="13610F26" w:rsidR="0083040A" w:rsidRPr="00296DAB" w:rsidRDefault="0083040A" w:rsidP="0083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965FDC" w:rsidRPr="00296DAB" w14:paraId="08B55B5B" w14:textId="77777777" w:rsidTr="00965FDC">
        <w:tc>
          <w:tcPr>
            <w:tcW w:w="567" w:type="dxa"/>
          </w:tcPr>
          <w:p w14:paraId="7A3790CD" w14:textId="57EA7311" w:rsidR="00965FDC" w:rsidRPr="00296DAB" w:rsidRDefault="00B02769" w:rsidP="0096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001" w:type="dxa"/>
          </w:tcPr>
          <w:p w14:paraId="40BB0920" w14:textId="40EB2C0A" w:rsidR="00965FDC" w:rsidRPr="00296DAB" w:rsidRDefault="00965FDC" w:rsidP="0096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sz w:val="24"/>
                <w:szCs w:val="24"/>
              </w:rPr>
              <w:t>Илюшина Татьяна Петровна</w:t>
            </w:r>
          </w:p>
        </w:tc>
        <w:tc>
          <w:tcPr>
            <w:tcW w:w="3513" w:type="dxa"/>
          </w:tcPr>
          <w:p w14:paraId="6259E5D1" w14:textId="7904ACE7" w:rsidR="00965FDC" w:rsidRPr="00296DAB" w:rsidRDefault="00965FDC" w:rsidP="0096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«Мордовский государственный университет им. Н.И. Огарева» - 2010 г.</w:t>
            </w:r>
          </w:p>
        </w:tc>
        <w:tc>
          <w:tcPr>
            <w:tcW w:w="3827" w:type="dxa"/>
          </w:tcPr>
          <w:p w14:paraId="2DD270EC" w14:textId="704662F7" w:rsidR="00965FDC" w:rsidRPr="00296DAB" w:rsidRDefault="00965FDC" w:rsidP="0096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662405213701 в Частном учреждении дополнительного профессионального образования «Центр дополнительного медицинского образования», предоставляющий право на ведение профессиональной деятельности в сфере </w:t>
            </w:r>
            <w:proofErr w:type="spellStart"/>
            <w:r w:rsidRPr="00296DAB">
              <w:rPr>
                <w:rFonts w:ascii="Times New Roman" w:hAnsi="Times New Roman" w:cs="Times New Roman"/>
                <w:sz w:val="24"/>
                <w:szCs w:val="24"/>
              </w:rPr>
              <w:t>Гатроэнтерология</w:t>
            </w:r>
            <w:proofErr w:type="spellEnd"/>
            <w:r w:rsidRPr="00296DAB">
              <w:rPr>
                <w:rFonts w:ascii="Times New Roman" w:hAnsi="Times New Roman" w:cs="Times New Roman"/>
                <w:sz w:val="24"/>
                <w:szCs w:val="24"/>
              </w:rPr>
              <w:t>. Регистрационный номер: 606/17. Дата выдачи: 13.06.2017</w:t>
            </w:r>
          </w:p>
        </w:tc>
        <w:tc>
          <w:tcPr>
            <w:tcW w:w="3859" w:type="dxa"/>
          </w:tcPr>
          <w:p w14:paraId="7D42DA15" w14:textId="11A0FBD8" w:rsidR="00965FDC" w:rsidRPr="00296DAB" w:rsidRDefault="00965FDC" w:rsidP="0096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AB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1166241256380. Регистрационный номер 4234/17. Дата выдачи 13.06.2017</w:t>
            </w:r>
          </w:p>
        </w:tc>
      </w:tr>
    </w:tbl>
    <w:p w14:paraId="07361668" w14:textId="77777777" w:rsidR="0083040A" w:rsidRPr="00296DAB" w:rsidRDefault="0083040A" w:rsidP="0083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40A" w:rsidRPr="00296DAB" w:rsidSect="00FF12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5B5DA" w14:textId="77777777" w:rsidR="00057840" w:rsidRDefault="00057840" w:rsidP="007C1475">
      <w:pPr>
        <w:spacing w:after="0" w:line="240" w:lineRule="auto"/>
      </w:pPr>
      <w:r>
        <w:separator/>
      </w:r>
    </w:p>
  </w:endnote>
  <w:endnote w:type="continuationSeparator" w:id="0">
    <w:p w14:paraId="06E743E2" w14:textId="77777777" w:rsidR="00057840" w:rsidRDefault="00057840" w:rsidP="007C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12329"/>
      <w:docPartObj>
        <w:docPartGallery w:val="Page Numbers (Bottom of Page)"/>
        <w:docPartUnique/>
      </w:docPartObj>
    </w:sdtPr>
    <w:sdtEndPr/>
    <w:sdtContent>
      <w:p w14:paraId="3EDFE4E6" w14:textId="2D964387" w:rsidR="007C1475" w:rsidRDefault="007C147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769">
          <w:rPr>
            <w:noProof/>
          </w:rPr>
          <w:t>9</w:t>
        </w:r>
        <w:r>
          <w:fldChar w:fldCharType="end"/>
        </w:r>
      </w:p>
    </w:sdtContent>
  </w:sdt>
  <w:p w14:paraId="2156D5F4" w14:textId="77777777" w:rsidR="007C1475" w:rsidRDefault="007C147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2A1A8" w14:textId="77777777" w:rsidR="00057840" w:rsidRDefault="00057840" w:rsidP="007C1475">
      <w:pPr>
        <w:spacing w:after="0" w:line="240" w:lineRule="auto"/>
      </w:pPr>
      <w:r>
        <w:separator/>
      </w:r>
    </w:p>
  </w:footnote>
  <w:footnote w:type="continuationSeparator" w:id="0">
    <w:p w14:paraId="26C2076A" w14:textId="77777777" w:rsidR="00057840" w:rsidRDefault="00057840" w:rsidP="007C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4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96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966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F759F"/>
    <w:multiLevelType w:val="multilevel"/>
    <w:tmpl w:val="D1BEDE12"/>
    <w:lvl w:ilvl="0">
      <w:start w:val="1"/>
      <w:numFmt w:val="decimal"/>
      <w:lvlText w:val="%1."/>
      <w:lvlJc w:val="left"/>
      <w:pPr>
        <w:ind w:left="502" w:hanging="28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71"/>
      </w:pPr>
      <w:rPr>
        <w:rFonts w:ascii="Verdana" w:eastAsia="Verdana" w:hAnsi="Verdana" w:cs="Verdana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700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28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6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84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13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41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69" w:hanging="471"/>
      </w:pPr>
      <w:rPr>
        <w:rFonts w:hint="default"/>
        <w:lang w:val="ru-RU" w:eastAsia="ru-RU" w:bidi="ru-RU"/>
      </w:rPr>
    </w:lvl>
  </w:abstractNum>
  <w:abstractNum w:abstractNumId="4" w15:restartNumberingAfterBreak="0">
    <w:nsid w:val="6D633A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A51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62"/>
    <w:rsid w:val="0001322A"/>
    <w:rsid w:val="00031362"/>
    <w:rsid w:val="00057840"/>
    <w:rsid w:val="000658F2"/>
    <w:rsid w:val="00081025"/>
    <w:rsid w:val="000A3992"/>
    <w:rsid w:val="000E2ED9"/>
    <w:rsid w:val="00151368"/>
    <w:rsid w:val="00152E52"/>
    <w:rsid w:val="00162664"/>
    <w:rsid w:val="00183CE2"/>
    <w:rsid w:val="00186A4B"/>
    <w:rsid w:val="00191DC2"/>
    <w:rsid w:val="001C2F5D"/>
    <w:rsid w:val="001C31A4"/>
    <w:rsid w:val="002359DE"/>
    <w:rsid w:val="00250CC9"/>
    <w:rsid w:val="002666AF"/>
    <w:rsid w:val="00296DAB"/>
    <w:rsid w:val="00330C98"/>
    <w:rsid w:val="003C06C3"/>
    <w:rsid w:val="004266F7"/>
    <w:rsid w:val="004A4C23"/>
    <w:rsid w:val="0052307F"/>
    <w:rsid w:val="00546FC5"/>
    <w:rsid w:val="00562881"/>
    <w:rsid w:val="00575919"/>
    <w:rsid w:val="005800F5"/>
    <w:rsid w:val="005E3F55"/>
    <w:rsid w:val="00697A9B"/>
    <w:rsid w:val="006F389C"/>
    <w:rsid w:val="006F6593"/>
    <w:rsid w:val="0070294B"/>
    <w:rsid w:val="0078327A"/>
    <w:rsid w:val="007C1475"/>
    <w:rsid w:val="007C1AE5"/>
    <w:rsid w:val="007E2311"/>
    <w:rsid w:val="00825256"/>
    <w:rsid w:val="0083040A"/>
    <w:rsid w:val="00860464"/>
    <w:rsid w:val="008D2CBE"/>
    <w:rsid w:val="0091499E"/>
    <w:rsid w:val="00915FB4"/>
    <w:rsid w:val="0093567A"/>
    <w:rsid w:val="009441DE"/>
    <w:rsid w:val="00962FFF"/>
    <w:rsid w:val="0096518F"/>
    <w:rsid w:val="00965FDC"/>
    <w:rsid w:val="009C3C96"/>
    <w:rsid w:val="009F63C0"/>
    <w:rsid w:val="00A15C0F"/>
    <w:rsid w:val="00A20278"/>
    <w:rsid w:val="00A52202"/>
    <w:rsid w:val="00A84649"/>
    <w:rsid w:val="00A91E77"/>
    <w:rsid w:val="00AB7773"/>
    <w:rsid w:val="00AC666B"/>
    <w:rsid w:val="00AD051C"/>
    <w:rsid w:val="00AE3691"/>
    <w:rsid w:val="00B02769"/>
    <w:rsid w:val="00B2397C"/>
    <w:rsid w:val="00B61FC3"/>
    <w:rsid w:val="00B64D8B"/>
    <w:rsid w:val="00BC093B"/>
    <w:rsid w:val="00BC754E"/>
    <w:rsid w:val="00BD7C2E"/>
    <w:rsid w:val="00C01974"/>
    <w:rsid w:val="00C112C5"/>
    <w:rsid w:val="00CC7F65"/>
    <w:rsid w:val="00CD09A4"/>
    <w:rsid w:val="00D04FDE"/>
    <w:rsid w:val="00D81210"/>
    <w:rsid w:val="00DB3610"/>
    <w:rsid w:val="00DD1B8B"/>
    <w:rsid w:val="00DF5FC1"/>
    <w:rsid w:val="00E12F09"/>
    <w:rsid w:val="00E26144"/>
    <w:rsid w:val="00E346ED"/>
    <w:rsid w:val="00E64E18"/>
    <w:rsid w:val="00E80B76"/>
    <w:rsid w:val="00E95AA2"/>
    <w:rsid w:val="00EA3BE9"/>
    <w:rsid w:val="00FA32FC"/>
    <w:rsid w:val="00FD55ED"/>
    <w:rsid w:val="00FF12CF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7965"/>
  <w15:chartTrackingRefBased/>
  <w15:docId w15:val="{99EECE1D-AD37-044F-BC40-30223B68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362"/>
    <w:rPr>
      <w:b/>
      <w:bCs/>
    </w:rPr>
  </w:style>
  <w:style w:type="character" w:styleId="a4">
    <w:name w:val="Hyperlink"/>
    <w:basedOn w:val="a0"/>
    <w:uiPriority w:val="99"/>
    <w:unhideWhenUsed/>
    <w:rsid w:val="000313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6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7A"/>
    <w:rPr>
      <w:rFonts w:ascii="Arial" w:hAnsi="Arial" w:cs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12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2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2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F09"/>
    <w:rPr>
      <w:b/>
      <w:bCs/>
      <w:sz w:val="20"/>
      <w:szCs w:val="20"/>
    </w:rPr>
  </w:style>
  <w:style w:type="paragraph" w:styleId="ac">
    <w:name w:val="No Spacing"/>
    <w:uiPriority w:val="1"/>
    <w:qFormat/>
    <w:rsid w:val="008D2CBE"/>
    <w:pPr>
      <w:tabs>
        <w:tab w:val="num" w:pos="360"/>
      </w:tabs>
      <w:spacing w:after="0" w:line="240" w:lineRule="auto"/>
      <w:jc w:val="both"/>
    </w:pPr>
    <w:rPr>
      <w:rFonts w:ascii="Arial" w:eastAsia="Times New Roman" w:hAnsi="Arial" w:cs="Arial"/>
      <w:bCs/>
      <w:sz w:val="24"/>
      <w:szCs w:val="24"/>
    </w:rPr>
  </w:style>
  <w:style w:type="table" w:styleId="ad">
    <w:name w:val="Table Grid"/>
    <w:basedOn w:val="a1"/>
    <w:uiPriority w:val="39"/>
    <w:rsid w:val="00D0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C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1475"/>
  </w:style>
  <w:style w:type="paragraph" w:styleId="af0">
    <w:name w:val="footer"/>
    <w:basedOn w:val="a"/>
    <w:link w:val="af1"/>
    <w:uiPriority w:val="99"/>
    <w:unhideWhenUsed/>
    <w:rsid w:val="007C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1475"/>
  </w:style>
  <w:style w:type="paragraph" w:styleId="af2">
    <w:name w:val="List Paragraph"/>
    <w:basedOn w:val="a"/>
    <w:uiPriority w:val="1"/>
    <w:qFormat/>
    <w:rsid w:val="004A4C23"/>
    <w:pPr>
      <w:widowControl w:val="0"/>
      <w:autoSpaceDE w:val="0"/>
      <w:autoSpaceDN w:val="0"/>
      <w:spacing w:before="104" w:after="0" w:line="240" w:lineRule="auto"/>
      <w:ind w:left="222"/>
      <w:jc w:val="both"/>
    </w:pPr>
    <w:rPr>
      <w:rFonts w:ascii="Verdana" w:eastAsia="Verdana" w:hAnsi="Verdana" w:cs="Verdana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EAD6-23E9-40B5-BA5A-D83BC5BE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massyannya22@yandex.ru</dc:creator>
  <cp:keywords/>
  <dc:description/>
  <cp:lastModifiedBy>PC2</cp:lastModifiedBy>
  <cp:revision>51</cp:revision>
  <cp:lastPrinted>2020-09-15T12:46:00Z</cp:lastPrinted>
  <dcterms:created xsi:type="dcterms:W3CDTF">2020-07-16T13:01:00Z</dcterms:created>
  <dcterms:modified xsi:type="dcterms:W3CDTF">2021-04-21T09:00:00Z</dcterms:modified>
</cp:coreProperties>
</file>